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C3B9" w14:textId="77777777" w:rsidR="006E7873" w:rsidRPr="006F60A1" w:rsidRDefault="0001437F" w:rsidP="0001437F">
      <w:pPr>
        <w:rPr>
          <w:rFonts w:ascii="Aptos" w:hAnsi="Aptos" w:cstheme="minorHAnsi"/>
          <w:b/>
          <w:sz w:val="22"/>
          <w:szCs w:val="22"/>
          <w:highlight w:val="green"/>
        </w:rPr>
      </w:pPr>
      <w:r w:rsidRPr="006F60A1">
        <w:rPr>
          <w:rFonts w:ascii="Aptos" w:hAnsi="Aptos" w:cstheme="minorHAnsi"/>
          <w:b/>
          <w:sz w:val="22"/>
          <w:szCs w:val="22"/>
          <w:highlight w:val="green"/>
        </w:rPr>
        <w:t>DIRECTIONS</w:t>
      </w:r>
      <w:proofErr w:type="gramStart"/>
      <w:r w:rsidRPr="006F60A1">
        <w:rPr>
          <w:rFonts w:ascii="Aptos" w:hAnsi="Aptos" w:cstheme="minorHAnsi"/>
          <w:b/>
          <w:sz w:val="22"/>
          <w:szCs w:val="22"/>
          <w:highlight w:val="green"/>
        </w:rPr>
        <w:t xml:space="preserve">: </w:t>
      </w:r>
      <w:r w:rsidR="006E7873" w:rsidRPr="006F60A1">
        <w:rPr>
          <w:rFonts w:ascii="Aptos" w:hAnsi="Aptos" w:cstheme="minorHAnsi"/>
          <w:b/>
          <w:sz w:val="22"/>
          <w:szCs w:val="22"/>
          <w:highlight w:val="green"/>
        </w:rPr>
        <w:tab/>
        <w:t>Copy</w:t>
      </w:r>
      <w:proofErr w:type="gramEnd"/>
      <w:r w:rsidR="006E7873" w:rsidRPr="006F60A1">
        <w:rPr>
          <w:rFonts w:ascii="Aptos" w:hAnsi="Aptos" w:cstheme="minorHAnsi"/>
          <w:b/>
          <w:sz w:val="22"/>
          <w:szCs w:val="22"/>
          <w:highlight w:val="green"/>
        </w:rPr>
        <w:t xml:space="preserve"> the body of the below letter into an email or,  </w:t>
      </w:r>
    </w:p>
    <w:p w14:paraId="30864BDC" w14:textId="50FBC8D6" w:rsidR="006E7873" w:rsidRPr="006F60A1" w:rsidRDefault="006E7873" w:rsidP="0001437F">
      <w:pPr>
        <w:rPr>
          <w:rFonts w:ascii="Aptos" w:hAnsi="Aptos" w:cstheme="minorHAnsi"/>
          <w:b/>
          <w:sz w:val="22"/>
          <w:szCs w:val="22"/>
          <w:highlight w:val="green"/>
        </w:rPr>
      </w:pPr>
      <w:r w:rsidRPr="006F60A1">
        <w:rPr>
          <w:rFonts w:ascii="Aptos" w:hAnsi="Aptos" w:cstheme="minorHAnsi"/>
          <w:b/>
          <w:sz w:val="22"/>
          <w:szCs w:val="22"/>
          <w:highlight w:val="green"/>
        </w:rPr>
        <w:tab/>
      </w:r>
      <w:r w:rsidRPr="006F60A1">
        <w:rPr>
          <w:rFonts w:ascii="Aptos" w:hAnsi="Aptos" w:cstheme="minorHAnsi"/>
          <w:b/>
          <w:sz w:val="22"/>
          <w:szCs w:val="22"/>
          <w:highlight w:val="green"/>
        </w:rPr>
        <w:tab/>
        <w:t xml:space="preserve">If sending this as an </w:t>
      </w:r>
      <w:r w:rsidR="004F3A85" w:rsidRPr="006F60A1">
        <w:rPr>
          <w:rFonts w:ascii="Aptos" w:hAnsi="Aptos" w:cstheme="minorHAnsi"/>
          <w:b/>
          <w:sz w:val="22"/>
          <w:szCs w:val="22"/>
          <w:highlight w:val="green"/>
        </w:rPr>
        <w:t>attachment, place</w:t>
      </w:r>
      <w:r w:rsidR="0001437F" w:rsidRPr="006F60A1">
        <w:rPr>
          <w:rFonts w:ascii="Aptos" w:hAnsi="Aptos" w:cstheme="minorHAnsi"/>
          <w:b/>
          <w:sz w:val="22"/>
          <w:szCs w:val="22"/>
          <w:highlight w:val="green"/>
        </w:rPr>
        <w:t xml:space="preserve"> on dept </w:t>
      </w:r>
      <w:r w:rsidR="00354587" w:rsidRPr="006F60A1">
        <w:rPr>
          <w:rFonts w:ascii="Aptos" w:hAnsi="Aptos" w:cstheme="minorHAnsi"/>
          <w:b/>
          <w:sz w:val="22"/>
          <w:szCs w:val="22"/>
          <w:highlight w:val="green"/>
        </w:rPr>
        <w:t>stationery</w:t>
      </w:r>
    </w:p>
    <w:p w14:paraId="5415BAC4" w14:textId="611B8A3A" w:rsidR="0001437F" w:rsidRPr="006F60A1" w:rsidRDefault="006E7873" w:rsidP="0001437F">
      <w:pPr>
        <w:rPr>
          <w:rFonts w:ascii="Aptos" w:hAnsi="Aptos" w:cstheme="minorHAnsi"/>
          <w:b/>
          <w:sz w:val="22"/>
          <w:szCs w:val="22"/>
        </w:rPr>
      </w:pPr>
      <w:r w:rsidRPr="006F60A1">
        <w:rPr>
          <w:rFonts w:ascii="Aptos" w:hAnsi="Aptos" w:cstheme="minorHAnsi"/>
          <w:b/>
          <w:sz w:val="22"/>
          <w:szCs w:val="22"/>
          <w:highlight w:val="green"/>
        </w:rPr>
        <w:tab/>
      </w:r>
      <w:r w:rsidRPr="006F60A1">
        <w:rPr>
          <w:rFonts w:ascii="Aptos" w:hAnsi="Aptos" w:cstheme="minorHAnsi"/>
          <w:b/>
          <w:sz w:val="22"/>
          <w:szCs w:val="22"/>
          <w:highlight w:val="green"/>
        </w:rPr>
        <w:tab/>
      </w:r>
      <w:r w:rsidR="0001437F" w:rsidRPr="006F60A1">
        <w:rPr>
          <w:rFonts w:ascii="Aptos" w:hAnsi="Aptos" w:cstheme="minorHAnsi"/>
          <w:b/>
          <w:sz w:val="22"/>
          <w:szCs w:val="22"/>
          <w:highlight w:val="green"/>
        </w:rPr>
        <w:t>Highlighted areas need to be completed</w:t>
      </w:r>
    </w:p>
    <w:p w14:paraId="60AADDD9" w14:textId="77777777" w:rsidR="0001437F" w:rsidRPr="006F60A1" w:rsidRDefault="0001437F" w:rsidP="00B45CA6">
      <w:pPr>
        <w:rPr>
          <w:rFonts w:ascii="Aptos" w:hAnsi="Aptos" w:cstheme="minorHAnsi"/>
          <w:sz w:val="22"/>
          <w:szCs w:val="22"/>
          <w:highlight w:val="yellow"/>
        </w:rPr>
      </w:pPr>
    </w:p>
    <w:p w14:paraId="160DB636" w14:textId="77777777" w:rsidR="0001437F" w:rsidRPr="006F60A1" w:rsidRDefault="0001437F" w:rsidP="00B45CA6">
      <w:pPr>
        <w:rPr>
          <w:rFonts w:ascii="Aptos" w:hAnsi="Aptos" w:cstheme="minorHAnsi"/>
          <w:sz w:val="22"/>
          <w:szCs w:val="22"/>
        </w:rPr>
      </w:pPr>
    </w:p>
    <w:p w14:paraId="2713EA12" w14:textId="77777777" w:rsidR="0001437F" w:rsidRPr="006F60A1" w:rsidRDefault="0001437F" w:rsidP="0001437F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DATE</w:t>
      </w:r>
      <w:proofErr w:type="gramStart"/>
      <w:r w:rsidRPr="006F60A1">
        <w:rPr>
          <w:rFonts w:ascii="Aptos" w:hAnsi="Aptos" w:cstheme="minorHAnsi"/>
          <w:sz w:val="22"/>
          <w:szCs w:val="22"/>
        </w:rPr>
        <w:t>:</w:t>
      </w:r>
      <w:r w:rsidRPr="006F60A1">
        <w:rPr>
          <w:rFonts w:ascii="Aptos" w:hAnsi="Aptos" w:cstheme="minorHAnsi"/>
          <w:sz w:val="22"/>
          <w:szCs w:val="22"/>
        </w:rPr>
        <w:tab/>
      </w:r>
      <w:r w:rsidRPr="006F60A1">
        <w:rPr>
          <w:rFonts w:ascii="Aptos" w:hAnsi="Aptos" w:cstheme="minorHAnsi"/>
          <w:sz w:val="22"/>
          <w:szCs w:val="22"/>
        </w:rPr>
        <w:tab/>
      </w:r>
      <w:proofErr w:type="spellStart"/>
      <w:r w:rsidRPr="006F60A1">
        <w:rPr>
          <w:rFonts w:ascii="Aptos" w:hAnsi="Aptos" w:cstheme="minorHAnsi"/>
          <w:sz w:val="22"/>
          <w:szCs w:val="22"/>
          <w:highlight w:val="yellow"/>
        </w:rPr>
        <w:t>xxxx</w:t>
      </w:r>
      <w:proofErr w:type="spellEnd"/>
      <w:proofErr w:type="gramEnd"/>
      <w:r w:rsidRPr="006F60A1">
        <w:rPr>
          <w:rFonts w:ascii="Aptos" w:hAnsi="Aptos" w:cstheme="minorHAnsi"/>
          <w:sz w:val="22"/>
          <w:szCs w:val="22"/>
        </w:rPr>
        <w:t xml:space="preserve"> </w:t>
      </w:r>
    </w:p>
    <w:p w14:paraId="42076DB6" w14:textId="77777777" w:rsidR="00C34486" w:rsidRPr="006F60A1" w:rsidRDefault="00C34486" w:rsidP="00B45CA6">
      <w:pPr>
        <w:rPr>
          <w:rFonts w:ascii="Aptos" w:hAnsi="Aptos" w:cstheme="minorHAnsi"/>
          <w:sz w:val="22"/>
          <w:szCs w:val="22"/>
        </w:rPr>
      </w:pPr>
    </w:p>
    <w:p w14:paraId="3208A94C" w14:textId="0BD2DD89" w:rsidR="00B45CA6" w:rsidRPr="006F60A1" w:rsidRDefault="00CB6161" w:rsidP="00B45CA6">
      <w:pPr>
        <w:tabs>
          <w:tab w:val="left" w:pos="1440"/>
        </w:tabs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TO:</w:t>
      </w:r>
      <w:r w:rsidR="00B45CA6" w:rsidRPr="006F60A1">
        <w:rPr>
          <w:rFonts w:ascii="Aptos" w:hAnsi="Aptos" w:cstheme="minorHAnsi"/>
          <w:sz w:val="22"/>
          <w:szCs w:val="22"/>
        </w:rPr>
        <w:tab/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Name</w:t>
      </w:r>
      <w:proofErr w:type="gramStart"/>
      <w:r w:rsidR="0061737E" w:rsidRPr="006F60A1">
        <w:rPr>
          <w:rFonts w:ascii="Aptos" w:hAnsi="Aptos" w:cstheme="minorHAnsi"/>
          <w:sz w:val="22"/>
          <w:szCs w:val="22"/>
        </w:rPr>
        <w:t xml:space="preserve">, </w:t>
      </w:r>
      <w:r w:rsidR="00B45CA6" w:rsidRPr="006F60A1">
        <w:rPr>
          <w:rFonts w:ascii="Aptos" w:hAnsi="Aptos" w:cstheme="minorHAnsi"/>
          <w:sz w:val="22"/>
          <w:szCs w:val="22"/>
        </w:rPr>
        <w:tab/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Title</w:t>
      </w:r>
      <w:proofErr w:type="gramEnd"/>
      <w:r w:rsidR="00875D78" w:rsidRPr="006F60A1">
        <w:rPr>
          <w:rFonts w:ascii="Aptos" w:hAnsi="Aptos" w:cstheme="minorHAnsi"/>
          <w:sz w:val="22"/>
          <w:szCs w:val="22"/>
        </w:rPr>
        <w:t xml:space="preserve">, </w:t>
      </w:r>
      <w:r w:rsidR="00875D78" w:rsidRPr="006F60A1">
        <w:rPr>
          <w:rFonts w:ascii="Aptos" w:hAnsi="Aptos" w:cstheme="minorHAnsi"/>
          <w:sz w:val="22"/>
          <w:szCs w:val="22"/>
          <w:highlight w:val="yellow"/>
        </w:rPr>
        <w:t>EID</w:t>
      </w:r>
    </w:p>
    <w:p w14:paraId="11539BB5" w14:textId="77777777" w:rsidR="00B45CA6" w:rsidRPr="006F60A1" w:rsidRDefault="00B45CA6" w:rsidP="00B45CA6">
      <w:pPr>
        <w:rPr>
          <w:rFonts w:ascii="Aptos" w:hAnsi="Aptos" w:cstheme="minorHAnsi"/>
          <w:sz w:val="22"/>
          <w:szCs w:val="22"/>
        </w:rPr>
      </w:pPr>
    </w:p>
    <w:p w14:paraId="4F893316" w14:textId="77777777" w:rsidR="00B45CA6" w:rsidRPr="006F60A1" w:rsidRDefault="00CB6161" w:rsidP="0061737E">
      <w:pPr>
        <w:rPr>
          <w:rFonts w:ascii="Aptos" w:hAnsi="Aptos" w:cstheme="minorHAnsi"/>
          <w:color w:val="000000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FROM:</w:t>
      </w:r>
      <w:r w:rsidR="009176CD" w:rsidRPr="006F60A1">
        <w:rPr>
          <w:rFonts w:ascii="Aptos" w:hAnsi="Aptos" w:cstheme="minorHAnsi"/>
          <w:sz w:val="22"/>
          <w:szCs w:val="22"/>
        </w:rPr>
        <w:tab/>
      </w:r>
      <w:r w:rsidRPr="006F60A1">
        <w:rPr>
          <w:rFonts w:ascii="Aptos" w:hAnsi="Aptos" w:cstheme="minorHAnsi"/>
          <w:sz w:val="22"/>
          <w:szCs w:val="22"/>
        </w:rPr>
        <w:tab/>
      </w:r>
      <w:proofErr w:type="gramStart"/>
      <w:r w:rsidR="00FC2CA5" w:rsidRPr="006F60A1">
        <w:rPr>
          <w:rFonts w:ascii="Aptos" w:hAnsi="Aptos" w:cstheme="minorHAnsi"/>
          <w:color w:val="000000"/>
          <w:sz w:val="22"/>
          <w:szCs w:val="22"/>
          <w:highlight w:val="yellow"/>
        </w:rPr>
        <w:t>Name</w:t>
      </w:r>
      <w:r w:rsidR="0061737E" w:rsidRPr="006F60A1">
        <w:rPr>
          <w:rFonts w:ascii="Aptos" w:hAnsi="Aptos" w:cstheme="minorHAnsi"/>
          <w:color w:val="000000"/>
          <w:sz w:val="22"/>
          <w:szCs w:val="22"/>
        </w:rPr>
        <w:t>,</w:t>
      </w:r>
      <w:r w:rsidR="00FC2CA5" w:rsidRPr="006F60A1">
        <w:rPr>
          <w:rFonts w:ascii="Aptos" w:hAnsi="Aptos" w:cstheme="minorHAnsi"/>
          <w:color w:val="000000"/>
          <w:sz w:val="22"/>
          <w:szCs w:val="22"/>
          <w:highlight w:val="yellow"/>
        </w:rPr>
        <w:t>Title</w:t>
      </w:r>
      <w:proofErr w:type="gramEnd"/>
    </w:p>
    <w:p w14:paraId="5D79C601" w14:textId="77777777" w:rsidR="00B45CA6" w:rsidRPr="006F60A1" w:rsidRDefault="00B45CA6" w:rsidP="00B45CA6">
      <w:pPr>
        <w:rPr>
          <w:rFonts w:ascii="Aptos" w:hAnsi="Aptos" w:cstheme="minorHAnsi"/>
          <w:sz w:val="22"/>
          <w:szCs w:val="22"/>
        </w:rPr>
      </w:pPr>
    </w:p>
    <w:p w14:paraId="23AE0D99" w14:textId="77777777" w:rsidR="00B45CA6" w:rsidRPr="006F60A1" w:rsidRDefault="00CB6161" w:rsidP="00B45CA6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SUBJECT:</w:t>
      </w:r>
      <w:r w:rsidRPr="006F60A1">
        <w:rPr>
          <w:rFonts w:ascii="Aptos" w:hAnsi="Aptos" w:cstheme="minorHAnsi"/>
          <w:sz w:val="22"/>
          <w:szCs w:val="22"/>
        </w:rPr>
        <w:tab/>
      </w:r>
      <w:r w:rsidR="00E1742B" w:rsidRPr="006F60A1">
        <w:rPr>
          <w:rFonts w:ascii="Aptos" w:hAnsi="Aptos" w:cstheme="minorHAnsi"/>
          <w:sz w:val="22"/>
          <w:szCs w:val="22"/>
          <w:highlight w:val="yellow"/>
        </w:rPr>
        <w:t>F</w:t>
      </w:r>
      <w:r w:rsidR="00E15B01" w:rsidRPr="006F60A1">
        <w:rPr>
          <w:rFonts w:ascii="Aptos" w:hAnsi="Aptos" w:cstheme="minorHAnsi"/>
          <w:sz w:val="22"/>
          <w:szCs w:val="22"/>
          <w:highlight w:val="yellow"/>
        </w:rPr>
        <w:t>orm</w:t>
      </w:r>
      <w:r w:rsidR="00E1742B" w:rsidRPr="006F60A1">
        <w:rPr>
          <w:rFonts w:ascii="Aptos" w:hAnsi="Aptos" w:cstheme="minorHAnsi"/>
          <w:sz w:val="22"/>
          <w:szCs w:val="22"/>
          <w:highlight w:val="yellow"/>
        </w:rPr>
        <w:t>al</w:t>
      </w:r>
      <w:r w:rsidR="0061612E" w:rsidRPr="006F60A1">
        <w:rPr>
          <w:rFonts w:ascii="Aptos" w:hAnsi="Aptos" w:cstheme="minorHAnsi"/>
          <w:sz w:val="22"/>
          <w:szCs w:val="22"/>
          <w:highlight w:val="yellow"/>
        </w:rPr>
        <w:t>/Final</w:t>
      </w:r>
      <w:r w:rsidR="00E1742B" w:rsidRPr="006F60A1">
        <w:rPr>
          <w:rFonts w:ascii="Aptos" w:hAnsi="Aptos" w:cstheme="minorHAnsi"/>
          <w:sz w:val="22"/>
          <w:szCs w:val="22"/>
        </w:rPr>
        <w:t xml:space="preserve"> </w:t>
      </w:r>
      <w:r w:rsidRPr="006F60A1">
        <w:rPr>
          <w:rFonts w:ascii="Aptos" w:hAnsi="Aptos" w:cstheme="minorHAnsi"/>
          <w:sz w:val="22"/>
          <w:szCs w:val="22"/>
        </w:rPr>
        <w:t xml:space="preserve">Counseling Follow-Up </w:t>
      </w:r>
    </w:p>
    <w:p w14:paraId="674C7C5F" w14:textId="77777777" w:rsidR="00E15B01" w:rsidRPr="006F60A1" w:rsidRDefault="00E15B01" w:rsidP="00B45CA6">
      <w:pPr>
        <w:rPr>
          <w:rFonts w:ascii="Aptos" w:hAnsi="Aptos" w:cstheme="minorHAnsi"/>
          <w:sz w:val="22"/>
          <w:szCs w:val="22"/>
        </w:rPr>
      </w:pPr>
    </w:p>
    <w:p w14:paraId="0B9A75EF" w14:textId="1E1D1501" w:rsidR="00FC2CA5" w:rsidRPr="006F60A1" w:rsidRDefault="00CB6161" w:rsidP="00E8267C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I am writing as a follow up to our</w:t>
      </w:r>
      <w:r w:rsidR="00E1742B" w:rsidRPr="006F60A1">
        <w:rPr>
          <w:rFonts w:ascii="Aptos" w:hAnsi="Aptos" w:cstheme="minorHAnsi"/>
          <w:sz w:val="22"/>
          <w:szCs w:val="22"/>
        </w:rPr>
        <w:t xml:space="preserve"> </w:t>
      </w:r>
      <w:r w:rsidR="00E15B01" w:rsidRPr="006F60A1">
        <w:rPr>
          <w:rFonts w:ascii="Aptos" w:hAnsi="Aptos" w:cstheme="minorHAnsi"/>
          <w:sz w:val="22"/>
          <w:szCs w:val="22"/>
          <w:highlight w:val="yellow"/>
        </w:rPr>
        <w:t>Formal</w:t>
      </w:r>
      <w:r w:rsidR="00354587" w:rsidRPr="006F60A1">
        <w:rPr>
          <w:rFonts w:ascii="Aptos" w:hAnsi="Aptos" w:cstheme="minorHAnsi"/>
          <w:sz w:val="22"/>
          <w:szCs w:val="22"/>
          <w:highlight w:val="yellow"/>
        </w:rPr>
        <w:t>/Final</w:t>
      </w:r>
      <w:r w:rsidR="00E1742B" w:rsidRPr="006F60A1">
        <w:rPr>
          <w:rFonts w:ascii="Aptos" w:hAnsi="Aptos" w:cstheme="minorHAnsi"/>
          <w:sz w:val="22"/>
          <w:szCs w:val="22"/>
        </w:rPr>
        <w:t xml:space="preserve"> </w:t>
      </w:r>
      <w:r w:rsidRPr="006F60A1">
        <w:rPr>
          <w:rFonts w:ascii="Aptos" w:hAnsi="Aptos" w:cstheme="minorHAnsi"/>
          <w:sz w:val="22"/>
          <w:szCs w:val="22"/>
        </w:rPr>
        <w:t>counseling session held on</w:t>
      </w:r>
      <w:r w:rsidR="008928AA" w:rsidRPr="006F60A1">
        <w:rPr>
          <w:rFonts w:ascii="Aptos" w:hAnsi="Aptos" w:cstheme="minorHAnsi"/>
          <w:sz w:val="22"/>
          <w:szCs w:val="22"/>
        </w:rPr>
        <w:t xml:space="preserve"> </w:t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Day</w:t>
      </w:r>
      <w:r w:rsidR="008928AA" w:rsidRPr="006F60A1">
        <w:rPr>
          <w:rFonts w:ascii="Aptos" w:hAnsi="Aptos" w:cstheme="minorHAnsi"/>
          <w:sz w:val="22"/>
          <w:szCs w:val="22"/>
          <w:highlight w:val="yellow"/>
        </w:rPr>
        <w:t xml:space="preserve">, </w:t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Month</w:t>
      </w:r>
      <w:r w:rsidR="008928AA" w:rsidRPr="006F60A1">
        <w:rPr>
          <w:rFonts w:ascii="Aptos" w:hAnsi="Aptos" w:cstheme="minorHAnsi"/>
          <w:sz w:val="22"/>
          <w:szCs w:val="22"/>
          <w:highlight w:val="yellow"/>
        </w:rPr>
        <w:t xml:space="preserve"> </w:t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Date</w:t>
      </w:r>
      <w:r w:rsidR="008928AA" w:rsidRPr="006F60A1">
        <w:rPr>
          <w:rFonts w:ascii="Aptos" w:hAnsi="Aptos" w:cstheme="minorHAnsi"/>
          <w:sz w:val="22"/>
          <w:szCs w:val="22"/>
          <w:highlight w:val="yellow"/>
        </w:rPr>
        <w:t xml:space="preserve">, </w:t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Year</w:t>
      </w:r>
      <w:r w:rsidR="008928AA" w:rsidRPr="006F60A1">
        <w:rPr>
          <w:rFonts w:ascii="Aptos" w:hAnsi="Aptos" w:cstheme="minorHAnsi"/>
          <w:sz w:val="22"/>
          <w:szCs w:val="22"/>
        </w:rPr>
        <w:t>.</w:t>
      </w:r>
      <w:r w:rsidRPr="006F60A1">
        <w:rPr>
          <w:rFonts w:ascii="Aptos" w:hAnsi="Aptos" w:cstheme="minorHAnsi"/>
          <w:sz w:val="22"/>
          <w:szCs w:val="22"/>
        </w:rPr>
        <w:t xml:space="preserve"> </w:t>
      </w:r>
      <w:r w:rsidR="00B701FD" w:rsidRPr="006F60A1">
        <w:rPr>
          <w:rFonts w:ascii="Aptos" w:hAnsi="Aptos" w:cstheme="minorHAnsi"/>
          <w:sz w:val="22"/>
          <w:szCs w:val="22"/>
        </w:rPr>
        <w:t>Also present at the meeting were</w:t>
      </w:r>
      <w:r w:rsidR="008928AA" w:rsidRPr="006F60A1">
        <w:rPr>
          <w:rFonts w:ascii="Aptos" w:hAnsi="Aptos" w:cstheme="minorHAnsi"/>
          <w:sz w:val="22"/>
          <w:szCs w:val="22"/>
        </w:rPr>
        <w:t xml:space="preserve"> </w:t>
      </w:r>
      <w:r w:rsidR="00E15B01" w:rsidRPr="006F60A1">
        <w:rPr>
          <w:rFonts w:ascii="Aptos" w:hAnsi="Aptos" w:cstheme="minorHAnsi"/>
          <w:sz w:val="22"/>
          <w:szCs w:val="22"/>
          <w:highlight w:val="yellow"/>
        </w:rPr>
        <w:t>Name, Title,</w:t>
      </w:r>
      <w:r w:rsidR="00E15B01" w:rsidRPr="006F60A1">
        <w:rPr>
          <w:rFonts w:ascii="Aptos" w:hAnsi="Aptos" w:cstheme="minorHAnsi"/>
          <w:sz w:val="22"/>
          <w:szCs w:val="22"/>
        </w:rPr>
        <w:t xml:space="preserve"> </w:t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Name</w:t>
      </w:r>
      <w:r w:rsidR="008928AA" w:rsidRPr="006F60A1">
        <w:rPr>
          <w:rFonts w:ascii="Aptos" w:hAnsi="Aptos" w:cstheme="minorHAnsi"/>
          <w:sz w:val="22"/>
          <w:szCs w:val="22"/>
        </w:rPr>
        <w:t xml:space="preserve">, </w:t>
      </w:r>
      <w:r w:rsidR="008928AA" w:rsidRPr="006F60A1">
        <w:rPr>
          <w:rFonts w:ascii="Aptos" w:hAnsi="Aptos" w:cstheme="minorHAnsi"/>
          <w:sz w:val="22"/>
          <w:szCs w:val="22"/>
          <w:highlight w:val="yellow"/>
        </w:rPr>
        <w:t xml:space="preserve">SEIU </w:t>
      </w:r>
      <w:r w:rsidR="00346B82" w:rsidRPr="006F60A1">
        <w:rPr>
          <w:rFonts w:ascii="Aptos" w:hAnsi="Aptos" w:cstheme="minorHAnsi"/>
          <w:sz w:val="22"/>
          <w:szCs w:val="22"/>
          <w:highlight w:val="yellow"/>
        </w:rPr>
        <w:t xml:space="preserve">&lt;or appropriate&gt; </w:t>
      </w:r>
      <w:r w:rsidR="008928AA" w:rsidRPr="006F60A1">
        <w:rPr>
          <w:rFonts w:ascii="Aptos" w:hAnsi="Aptos" w:cstheme="minorHAnsi"/>
          <w:sz w:val="22"/>
          <w:szCs w:val="22"/>
          <w:highlight w:val="yellow"/>
        </w:rPr>
        <w:t>representative</w:t>
      </w:r>
      <w:r w:rsidR="008928AA" w:rsidRPr="006F60A1">
        <w:rPr>
          <w:rFonts w:ascii="Aptos" w:hAnsi="Aptos" w:cstheme="minorHAnsi"/>
          <w:sz w:val="22"/>
          <w:szCs w:val="22"/>
        </w:rPr>
        <w:t xml:space="preserve"> and </w:t>
      </w:r>
      <w:r w:rsidR="0061612E" w:rsidRPr="006F60A1">
        <w:rPr>
          <w:rFonts w:ascii="Aptos" w:hAnsi="Aptos" w:cstheme="minorHAnsi"/>
          <w:sz w:val="22"/>
          <w:szCs w:val="22"/>
          <w:highlight w:val="yellow"/>
        </w:rPr>
        <w:t>HRC Name</w:t>
      </w:r>
      <w:r w:rsidR="00B701FD" w:rsidRPr="006F60A1">
        <w:rPr>
          <w:rFonts w:ascii="Aptos" w:hAnsi="Aptos" w:cstheme="minorHAnsi"/>
          <w:sz w:val="22"/>
          <w:szCs w:val="22"/>
        </w:rPr>
        <w:t xml:space="preserve">, Human Resources Consultant. </w:t>
      </w:r>
      <w:r w:rsidRPr="006F60A1">
        <w:rPr>
          <w:rFonts w:ascii="Aptos" w:hAnsi="Aptos" w:cstheme="minorHAnsi"/>
          <w:sz w:val="22"/>
          <w:szCs w:val="22"/>
        </w:rPr>
        <w:t xml:space="preserve">I found it necessary to implement the </w:t>
      </w:r>
      <w:r w:rsidR="00E1742B" w:rsidRPr="006F60A1">
        <w:rPr>
          <w:rFonts w:ascii="Aptos" w:hAnsi="Aptos" w:cstheme="minorHAnsi"/>
          <w:sz w:val="22"/>
          <w:szCs w:val="22"/>
          <w:highlight w:val="yellow"/>
        </w:rPr>
        <w:t>F</w:t>
      </w:r>
      <w:r w:rsidR="00E15B01" w:rsidRPr="006F60A1">
        <w:rPr>
          <w:rFonts w:ascii="Aptos" w:hAnsi="Aptos" w:cstheme="minorHAnsi"/>
          <w:sz w:val="22"/>
          <w:szCs w:val="22"/>
          <w:highlight w:val="yellow"/>
        </w:rPr>
        <w:t>orm</w:t>
      </w:r>
      <w:r w:rsidR="00E1742B" w:rsidRPr="006F60A1">
        <w:rPr>
          <w:rFonts w:ascii="Aptos" w:hAnsi="Aptos" w:cstheme="minorHAnsi"/>
          <w:sz w:val="22"/>
          <w:szCs w:val="22"/>
          <w:highlight w:val="yellow"/>
        </w:rPr>
        <w:t>al</w:t>
      </w:r>
      <w:r w:rsidR="0061612E" w:rsidRPr="006F60A1">
        <w:rPr>
          <w:rFonts w:ascii="Aptos" w:hAnsi="Aptos" w:cstheme="minorHAnsi"/>
          <w:sz w:val="22"/>
          <w:szCs w:val="22"/>
          <w:highlight w:val="yellow"/>
        </w:rPr>
        <w:t>/Final</w:t>
      </w:r>
      <w:r w:rsidR="00E1742B" w:rsidRPr="006F60A1">
        <w:rPr>
          <w:rFonts w:ascii="Aptos" w:hAnsi="Aptos" w:cstheme="minorHAnsi"/>
          <w:sz w:val="22"/>
          <w:szCs w:val="22"/>
        </w:rPr>
        <w:t xml:space="preserve"> </w:t>
      </w:r>
      <w:r w:rsidRPr="006F60A1">
        <w:rPr>
          <w:rFonts w:ascii="Aptos" w:hAnsi="Aptos" w:cstheme="minorHAnsi"/>
          <w:sz w:val="22"/>
          <w:szCs w:val="22"/>
        </w:rPr>
        <w:t xml:space="preserve">counseling step in the corrective action process because there continue to be areas in which </w:t>
      </w:r>
      <w:r w:rsidR="00E15B01" w:rsidRPr="006F60A1">
        <w:rPr>
          <w:rFonts w:ascii="Aptos" w:hAnsi="Aptos" w:cstheme="minorHAnsi"/>
          <w:sz w:val="22"/>
          <w:szCs w:val="22"/>
        </w:rPr>
        <w:t>you</w:t>
      </w:r>
      <w:r w:rsidRPr="006F60A1">
        <w:rPr>
          <w:rFonts w:ascii="Aptos" w:hAnsi="Aptos" w:cstheme="minorHAnsi"/>
          <w:sz w:val="22"/>
          <w:szCs w:val="22"/>
        </w:rPr>
        <w:t xml:space="preserve"> do not meet expectations</w:t>
      </w:r>
      <w:r w:rsidR="00E1742B" w:rsidRPr="006F60A1">
        <w:rPr>
          <w:rFonts w:ascii="Aptos" w:hAnsi="Aptos" w:cstheme="minorHAnsi"/>
          <w:sz w:val="22"/>
          <w:szCs w:val="22"/>
        </w:rPr>
        <w:t xml:space="preserve">. </w:t>
      </w:r>
    </w:p>
    <w:p w14:paraId="3FAB1AA8" w14:textId="77777777" w:rsidR="00FE09CE" w:rsidRPr="006F60A1" w:rsidRDefault="00FE09CE" w:rsidP="008928AA">
      <w:pPr>
        <w:pStyle w:val="ListParagraph"/>
        <w:ind w:left="0"/>
        <w:rPr>
          <w:rFonts w:ascii="Aptos" w:hAnsi="Aptos" w:cstheme="minorHAnsi"/>
          <w:sz w:val="22"/>
          <w:szCs w:val="22"/>
        </w:rPr>
      </w:pPr>
    </w:p>
    <w:p w14:paraId="222A67CA" w14:textId="6C284472" w:rsidR="00457E7A" w:rsidRPr="006F60A1" w:rsidRDefault="00CB6161" w:rsidP="00B45CA6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Attac</w:t>
      </w:r>
      <w:r w:rsidR="00110EEB" w:rsidRPr="006F60A1">
        <w:rPr>
          <w:rFonts w:ascii="Aptos" w:hAnsi="Aptos" w:cstheme="minorHAnsi"/>
          <w:sz w:val="22"/>
          <w:szCs w:val="22"/>
        </w:rPr>
        <w:t xml:space="preserve">hed is the </w:t>
      </w:r>
      <w:r w:rsidR="00E15B01" w:rsidRPr="006F60A1">
        <w:rPr>
          <w:rFonts w:ascii="Aptos" w:hAnsi="Aptos" w:cstheme="minorHAnsi"/>
          <w:sz w:val="22"/>
          <w:szCs w:val="22"/>
        </w:rPr>
        <w:t xml:space="preserve">finalized </w:t>
      </w:r>
      <w:r w:rsidR="00110EEB" w:rsidRPr="006F60A1">
        <w:rPr>
          <w:rFonts w:ascii="Aptos" w:hAnsi="Aptos" w:cstheme="minorHAnsi"/>
          <w:sz w:val="22"/>
          <w:szCs w:val="22"/>
        </w:rPr>
        <w:t xml:space="preserve">action plan </w:t>
      </w:r>
      <w:r w:rsidR="00E15B01" w:rsidRPr="006F60A1">
        <w:rPr>
          <w:rFonts w:ascii="Aptos" w:hAnsi="Aptos" w:cstheme="minorHAnsi"/>
          <w:sz w:val="22"/>
          <w:szCs w:val="22"/>
          <w:highlight w:val="yellow"/>
        </w:rPr>
        <w:t>[</w:t>
      </w:r>
      <w:r w:rsidR="00110EEB" w:rsidRPr="006F60A1">
        <w:rPr>
          <w:rFonts w:ascii="Aptos" w:hAnsi="Aptos" w:cstheme="minorHAnsi"/>
          <w:sz w:val="22"/>
          <w:szCs w:val="22"/>
          <w:highlight w:val="yellow"/>
        </w:rPr>
        <w:t>that we</w:t>
      </w:r>
      <w:r w:rsidR="008928AA" w:rsidRPr="006F60A1">
        <w:rPr>
          <w:rFonts w:ascii="Aptos" w:hAnsi="Aptos" w:cstheme="minorHAnsi"/>
          <w:sz w:val="22"/>
          <w:szCs w:val="22"/>
          <w:highlight w:val="yellow"/>
        </w:rPr>
        <w:t xml:space="preserve"> modified to incorporate several changes and ideas that you requested </w:t>
      </w:r>
      <w:proofErr w:type="gramStart"/>
      <w:r w:rsidR="008928AA" w:rsidRPr="006F60A1">
        <w:rPr>
          <w:rFonts w:ascii="Aptos" w:hAnsi="Aptos" w:cstheme="minorHAnsi"/>
          <w:sz w:val="22"/>
          <w:szCs w:val="22"/>
          <w:highlight w:val="yellow"/>
        </w:rPr>
        <w:t>during the course of</w:t>
      </w:r>
      <w:proofErr w:type="gramEnd"/>
      <w:r w:rsidR="008928AA" w:rsidRPr="006F60A1">
        <w:rPr>
          <w:rFonts w:ascii="Aptos" w:hAnsi="Aptos" w:cstheme="minorHAnsi"/>
          <w:sz w:val="22"/>
          <w:szCs w:val="22"/>
          <w:highlight w:val="yellow"/>
        </w:rPr>
        <w:t xml:space="preserve"> the meeting</w:t>
      </w:r>
      <w:r w:rsidR="00E15B01" w:rsidRPr="006F60A1">
        <w:rPr>
          <w:rFonts w:ascii="Aptos" w:hAnsi="Aptos" w:cstheme="minorHAnsi"/>
          <w:sz w:val="22"/>
          <w:szCs w:val="22"/>
          <w:highlight w:val="yellow"/>
        </w:rPr>
        <w:t>]</w:t>
      </w:r>
      <w:r w:rsidR="008928AA" w:rsidRPr="006F60A1">
        <w:rPr>
          <w:rFonts w:ascii="Aptos" w:hAnsi="Aptos" w:cstheme="minorHAnsi"/>
          <w:sz w:val="22"/>
          <w:szCs w:val="22"/>
          <w:highlight w:val="yellow"/>
        </w:rPr>
        <w:t>.</w:t>
      </w:r>
      <w:r w:rsidR="008928AA" w:rsidRPr="006F60A1">
        <w:rPr>
          <w:rFonts w:ascii="Aptos" w:hAnsi="Aptos" w:cstheme="minorHAnsi"/>
          <w:sz w:val="22"/>
          <w:szCs w:val="22"/>
        </w:rPr>
        <w:t xml:space="preserve"> </w:t>
      </w:r>
      <w:r w:rsidRPr="006F60A1">
        <w:rPr>
          <w:rFonts w:ascii="Aptos" w:hAnsi="Aptos" w:cstheme="minorHAnsi"/>
          <w:sz w:val="22"/>
          <w:szCs w:val="22"/>
        </w:rPr>
        <w:t xml:space="preserve">If you find that you need assistance in implementing the action plan or </w:t>
      </w:r>
      <w:proofErr w:type="gramStart"/>
      <w:r w:rsidRPr="006F60A1">
        <w:rPr>
          <w:rFonts w:ascii="Aptos" w:hAnsi="Aptos" w:cstheme="minorHAnsi"/>
          <w:sz w:val="22"/>
          <w:szCs w:val="22"/>
        </w:rPr>
        <w:t>you have</w:t>
      </w:r>
      <w:proofErr w:type="gramEnd"/>
      <w:r w:rsidRPr="006F60A1">
        <w:rPr>
          <w:rFonts w:ascii="Aptos" w:hAnsi="Aptos" w:cstheme="minorHAnsi"/>
          <w:sz w:val="22"/>
          <w:szCs w:val="22"/>
        </w:rPr>
        <w:t xml:space="preserve"> questions about your work, please let me know so that we can discuss any problems that you are </w:t>
      </w:r>
      <w:r w:rsidR="00110EEB" w:rsidRPr="006F60A1">
        <w:rPr>
          <w:rFonts w:ascii="Aptos" w:hAnsi="Aptos" w:cstheme="minorHAnsi"/>
          <w:sz w:val="22"/>
          <w:szCs w:val="22"/>
        </w:rPr>
        <w:t>having. It</w:t>
      </w:r>
      <w:r w:rsidRPr="006F60A1">
        <w:rPr>
          <w:rFonts w:ascii="Aptos" w:hAnsi="Aptos" w:cstheme="minorHAnsi"/>
          <w:sz w:val="22"/>
          <w:szCs w:val="22"/>
        </w:rPr>
        <w:t xml:space="preserve"> is important that your performance </w:t>
      </w:r>
      <w:proofErr w:type="gramStart"/>
      <w:r w:rsidRPr="006F60A1">
        <w:rPr>
          <w:rFonts w:ascii="Aptos" w:hAnsi="Aptos" w:cstheme="minorHAnsi"/>
          <w:sz w:val="22"/>
          <w:szCs w:val="22"/>
        </w:rPr>
        <w:t>improve</w:t>
      </w:r>
      <w:proofErr w:type="gramEnd"/>
      <w:r w:rsidRPr="006F60A1">
        <w:rPr>
          <w:rFonts w:ascii="Aptos" w:hAnsi="Aptos" w:cstheme="minorHAnsi"/>
          <w:sz w:val="22"/>
          <w:szCs w:val="22"/>
        </w:rPr>
        <w:t xml:space="preserve"> to an acceptable level. If there is not sustained improvement in the identified deficiency areas you </w:t>
      </w:r>
      <w:r w:rsidR="00E8267C" w:rsidRPr="006F60A1">
        <w:rPr>
          <w:rFonts w:ascii="Aptos" w:hAnsi="Aptos" w:cstheme="minorHAnsi"/>
          <w:sz w:val="22"/>
          <w:szCs w:val="22"/>
        </w:rPr>
        <w:t>will</w:t>
      </w:r>
      <w:r w:rsidRPr="006F60A1">
        <w:rPr>
          <w:rFonts w:ascii="Aptos" w:hAnsi="Aptos" w:cstheme="minorHAnsi"/>
          <w:sz w:val="22"/>
          <w:szCs w:val="22"/>
        </w:rPr>
        <w:t xml:space="preserve"> be subject to additional corrective action which could lead to your dismissal from employment at the University.</w:t>
      </w:r>
    </w:p>
    <w:p w14:paraId="4FDC722B" w14:textId="77777777" w:rsidR="00457E7A" w:rsidRPr="006F60A1" w:rsidRDefault="00457E7A" w:rsidP="00B45CA6">
      <w:pPr>
        <w:rPr>
          <w:rFonts w:ascii="Aptos" w:hAnsi="Aptos" w:cstheme="minorHAnsi"/>
          <w:sz w:val="22"/>
          <w:szCs w:val="22"/>
        </w:rPr>
      </w:pPr>
    </w:p>
    <w:p w14:paraId="5714C7E4" w14:textId="77777777" w:rsidR="00457E7A" w:rsidRPr="006F60A1" w:rsidRDefault="00457E7A" w:rsidP="00457E7A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If you believe there are personal or medical factors affecting your ability to perform your job, the University has resources that may be of assistance to you:</w:t>
      </w:r>
    </w:p>
    <w:p w14:paraId="534561B9" w14:textId="77777777" w:rsidR="00CB6161" w:rsidRPr="006F60A1" w:rsidRDefault="00CB6161" w:rsidP="00B45CA6">
      <w:pPr>
        <w:rPr>
          <w:rFonts w:ascii="Aptos" w:hAnsi="Aptos" w:cstheme="minorHAnsi"/>
          <w:sz w:val="22"/>
          <w:szCs w:val="22"/>
        </w:rPr>
      </w:pPr>
    </w:p>
    <w:p w14:paraId="27C2E5A1" w14:textId="27261F9C" w:rsidR="00457E7A" w:rsidRPr="006F60A1" w:rsidRDefault="00354587" w:rsidP="00457E7A">
      <w:pPr>
        <w:rPr>
          <w:rFonts w:ascii="Aptos" w:hAnsi="Aptos" w:cstheme="minorHAnsi"/>
          <w:sz w:val="22"/>
          <w:szCs w:val="22"/>
        </w:rPr>
      </w:pPr>
      <w:bookmarkStart w:id="0" w:name="_Hlk138950405"/>
      <w:bookmarkStart w:id="1" w:name="_Hlk138949454"/>
      <w:r w:rsidRPr="006F60A1">
        <w:rPr>
          <w:rFonts w:ascii="Aptos" w:hAnsi="Aptos" w:cstheme="minorHAnsi"/>
          <w:b/>
          <w:sz w:val="22"/>
          <w:szCs w:val="22"/>
        </w:rPr>
        <w:t>WA EAP</w:t>
      </w:r>
      <w:r w:rsidR="00CB6161" w:rsidRPr="006F60A1">
        <w:rPr>
          <w:rFonts w:ascii="Aptos" w:hAnsi="Aptos" w:cstheme="minorHAnsi"/>
          <w:sz w:val="22"/>
          <w:szCs w:val="22"/>
        </w:rPr>
        <w:t xml:space="preserve"> </w:t>
      </w:r>
      <w:r w:rsidR="00457E7A" w:rsidRPr="006F60A1">
        <w:rPr>
          <w:rFonts w:ascii="Aptos" w:hAnsi="Aptos" w:cstheme="minorHAnsi"/>
          <w:sz w:val="22"/>
          <w:szCs w:val="22"/>
        </w:rPr>
        <w:t xml:space="preserve">- </w:t>
      </w:r>
      <w:r w:rsidR="00CB6161" w:rsidRPr="006F60A1">
        <w:rPr>
          <w:rFonts w:ascii="Aptos" w:hAnsi="Aptos" w:cstheme="minorHAnsi"/>
          <w:sz w:val="22"/>
          <w:szCs w:val="22"/>
        </w:rPr>
        <w:t xml:space="preserve">(Faculty and Staff Assistance </w:t>
      </w:r>
      <w:r w:rsidR="00457E7A" w:rsidRPr="006F60A1">
        <w:rPr>
          <w:rFonts w:ascii="Aptos" w:hAnsi="Aptos" w:cstheme="minorHAnsi"/>
          <w:sz w:val="22"/>
          <w:szCs w:val="22"/>
        </w:rPr>
        <w:t>Program</w:t>
      </w:r>
      <w:r w:rsidR="00CB6161" w:rsidRPr="006F60A1">
        <w:rPr>
          <w:rFonts w:ascii="Aptos" w:hAnsi="Aptos" w:cstheme="minorHAnsi"/>
          <w:sz w:val="22"/>
          <w:szCs w:val="22"/>
        </w:rPr>
        <w:t xml:space="preserve">) </w:t>
      </w:r>
      <w:r w:rsidR="00457E7A" w:rsidRPr="006F60A1">
        <w:rPr>
          <w:rFonts w:ascii="Aptos" w:hAnsi="Aptos" w:cstheme="minorHAnsi"/>
          <w:sz w:val="22"/>
          <w:szCs w:val="22"/>
        </w:rPr>
        <w:t xml:space="preserve">provides confidential counseling, </w:t>
      </w:r>
      <w:r w:rsidR="00B91540" w:rsidRPr="006F60A1">
        <w:rPr>
          <w:rFonts w:ascii="Aptos" w:hAnsi="Aptos" w:cstheme="minorHAnsi"/>
          <w:sz w:val="22"/>
          <w:szCs w:val="22"/>
        </w:rPr>
        <w:t>parenting/eldercare support</w:t>
      </w:r>
      <w:r w:rsidR="00457E7A" w:rsidRPr="006F60A1">
        <w:rPr>
          <w:rFonts w:ascii="Aptos" w:hAnsi="Aptos" w:cstheme="minorHAnsi"/>
          <w:sz w:val="22"/>
          <w:szCs w:val="22"/>
        </w:rPr>
        <w:t>, as well as legal and financial services.   The toll-free phone number is: 1-</w:t>
      </w:r>
      <w:r w:rsidRPr="006F60A1">
        <w:rPr>
          <w:rFonts w:ascii="Aptos" w:hAnsi="Aptos" w:cstheme="minorHAnsi"/>
          <w:sz w:val="22"/>
          <w:szCs w:val="22"/>
        </w:rPr>
        <w:t>877-313-4455</w:t>
      </w:r>
      <w:r w:rsidR="00457E7A" w:rsidRPr="006F60A1">
        <w:rPr>
          <w:rFonts w:ascii="Aptos" w:hAnsi="Aptos" w:cstheme="minorHAnsi"/>
          <w:sz w:val="22"/>
          <w:szCs w:val="22"/>
        </w:rPr>
        <w:t xml:space="preserve"> (</w:t>
      </w:r>
      <w:r w:rsidRPr="006F60A1">
        <w:rPr>
          <w:rStyle w:val="Strong"/>
          <w:rFonts w:ascii="Aptos" w:hAnsi="Aptos" w:cstheme="minorHAnsi"/>
          <w:b w:val="0"/>
          <w:bCs w:val="0"/>
          <w:color w:val="343A40"/>
          <w:sz w:val="22"/>
          <w:szCs w:val="22"/>
          <w:shd w:val="clear" w:color="auto" w:fill="FFFFFF"/>
        </w:rPr>
        <w:t>TTY users</w:t>
      </w:r>
      <w:r w:rsidRPr="006F60A1">
        <w:rPr>
          <w:rFonts w:ascii="Aptos" w:hAnsi="Aptos" w:cstheme="minorHAnsi"/>
          <w:b/>
          <w:bCs/>
          <w:color w:val="343A40"/>
          <w:sz w:val="22"/>
          <w:szCs w:val="22"/>
          <w:shd w:val="clear" w:color="auto" w:fill="FFFFFF"/>
        </w:rPr>
        <w:t>:</w:t>
      </w:r>
      <w:r w:rsidRPr="006F60A1">
        <w:rPr>
          <w:rFonts w:ascii="Aptos" w:hAnsi="Aptos" w:cstheme="minorHAnsi"/>
          <w:color w:val="343A40"/>
          <w:sz w:val="22"/>
          <w:szCs w:val="22"/>
          <w:shd w:val="clear" w:color="auto" w:fill="FFFFFF"/>
        </w:rPr>
        <w:t xml:space="preserve"> call WA Relay at 711</w:t>
      </w:r>
      <w:r w:rsidR="00457E7A" w:rsidRPr="006F60A1">
        <w:rPr>
          <w:rFonts w:ascii="Aptos" w:hAnsi="Aptos" w:cstheme="minorHAnsi"/>
          <w:sz w:val="22"/>
          <w:szCs w:val="22"/>
        </w:rPr>
        <w:t xml:space="preserve">). For more information, see the </w:t>
      </w:r>
      <w:r w:rsidRPr="006F60A1">
        <w:rPr>
          <w:rFonts w:ascii="Aptos" w:hAnsi="Aptos" w:cstheme="minorHAnsi"/>
          <w:sz w:val="22"/>
          <w:szCs w:val="22"/>
        </w:rPr>
        <w:t>EAP</w:t>
      </w:r>
      <w:r w:rsidR="00457E7A" w:rsidRPr="006F60A1">
        <w:rPr>
          <w:rFonts w:ascii="Aptos" w:hAnsi="Aptos" w:cstheme="minorHAnsi"/>
          <w:sz w:val="22"/>
          <w:szCs w:val="22"/>
        </w:rPr>
        <w:t xml:space="preserve"> web</w:t>
      </w:r>
      <w:r w:rsidR="00D90E3A" w:rsidRPr="006F60A1">
        <w:rPr>
          <w:rFonts w:ascii="Aptos" w:hAnsi="Aptos" w:cstheme="minorHAnsi"/>
          <w:sz w:val="22"/>
          <w:szCs w:val="22"/>
        </w:rPr>
        <w:t>page</w:t>
      </w:r>
      <w:r w:rsidR="00457E7A" w:rsidRPr="006F60A1">
        <w:rPr>
          <w:rFonts w:ascii="Aptos" w:hAnsi="Aptos" w:cstheme="minorHAnsi"/>
          <w:sz w:val="22"/>
          <w:szCs w:val="22"/>
        </w:rPr>
        <w:t xml:space="preserve"> at:</w:t>
      </w:r>
      <w:r w:rsidRPr="006F60A1">
        <w:rPr>
          <w:rFonts w:ascii="Aptos" w:hAnsi="Aptos" w:cstheme="minorHAnsi"/>
          <w:sz w:val="22"/>
          <w:szCs w:val="22"/>
        </w:rPr>
        <w:t xml:space="preserve"> </w:t>
      </w:r>
      <w:bookmarkStart w:id="2" w:name="_Hlk139626366"/>
      <w:r w:rsidR="00FA3A37" w:rsidRPr="006F60A1">
        <w:rPr>
          <w:rFonts w:ascii="Aptos" w:hAnsi="Aptos" w:cstheme="minorHAnsi"/>
          <w:sz w:val="22"/>
          <w:szCs w:val="22"/>
        </w:rPr>
        <w:fldChar w:fldCharType="begin"/>
      </w:r>
      <w:r w:rsidR="00FA3A37" w:rsidRPr="006F60A1">
        <w:rPr>
          <w:rFonts w:ascii="Aptos" w:hAnsi="Aptos" w:cstheme="minorHAnsi"/>
          <w:sz w:val="22"/>
          <w:szCs w:val="22"/>
        </w:rPr>
        <w:instrText>HYPERLINK "https://hr.uw.edu/worklife/employee-assistance-program/"</w:instrText>
      </w:r>
      <w:r w:rsidR="00FA3A37" w:rsidRPr="006F60A1">
        <w:rPr>
          <w:rFonts w:ascii="Aptos" w:hAnsi="Aptos" w:cstheme="minorHAnsi"/>
          <w:sz w:val="22"/>
          <w:szCs w:val="22"/>
        </w:rPr>
      </w:r>
      <w:r w:rsidR="00FA3A37" w:rsidRPr="006F60A1">
        <w:rPr>
          <w:rFonts w:ascii="Aptos" w:hAnsi="Aptos" w:cstheme="minorHAnsi"/>
          <w:sz w:val="22"/>
          <w:szCs w:val="22"/>
        </w:rPr>
        <w:fldChar w:fldCharType="separate"/>
      </w:r>
      <w:r w:rsidR="00FA3A37" w:rsidRPr="006F60A1">
        <w:rPr>
          <w:rFonts w:ascii="Aptos" w:hAnsi="Aptos" w:cstheme="minorHAnsi"/>
          <w:color w:val="0000FF" w:themeColor="hyperlink"/>
          <w:sz w:val="22"/>
          <w:szCs w:val="22"/>
          <w:u w:val="single"/>
        </w:rPr>
        <w:t>https://hr.uw.edu/worklife/employee-assistance-program/</w:t>
      </w:r>
      <w:r w:rsidR="00FA3A37" w:rsidRPr="006F60A1">
        <w:rPr>
          <w:rFonts w:ascii="Aptos" w:hAnsi="Aptos" w:cstheme="minorHAnsi"/>
          <w:sz w:val="22"/>
          <w:szCs w:val="22"/>
        </w:rPr>
        <w:fldChar w:fldCharType="end"/>
      </w:r>
      <w:bookmarkEnd w:id="2"/>
      <w:r w:rsidRPr="006F60A1">
        <w:rPr>
          <w:rFonts w:ascii="Aptos" w:hAnsi="Aptos" w:cstheme="minorHAnsi"/>
          <w:sz w:val="22"/>
          <w:szCs w:val="22"/>
        </w:rPr>
        <w:t>.</w:t>
      </w:r>
    </w:p>
    <w:bookmarkEnd w:id="0"/>
    <w:p w14:paraId="7AF008C8" w14:textId="77777777" w:rsidR="00CB6161" w:rsidRPr="006F60A1" w:rsidRDefault="00CB6161" w:rsidP="00B45CA6">
      <w:pPr>
        <w:rPr>
          <w:rFonts w:ascii="Aptos" w:hAnsi="Aptos" w:cstheme="minorHAnsi"/>
          <w:sz w:val="22"/>
          <w:szCs w:val="22"/>
        </w:rPr>
      </w:pPr>
    </w:p>
    <w:bookmarkEnd w:id="1"/>
    <w:p w14:paraId="658DE2CE" w14:textId="77777777" w:rsidR="00CB6161" w:rsidRPr="006F60A1" w:rsidRDefault="00457E7A" w:rsidP="00B45CA6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b/>
          <w:sz w:val="22"/>
          <w:szCs w:val="22"/>
        </w:rPr>
        <w:t xml:space="preserve">Disability Accommodation </w:t>
      </w:r>
      <w:r w:rsidRPr="006F60A1">
        <w:rPr>
          <w:rFonts w:ascii="Aptos" w:hAnsi="Aptos" w:cstheme="minorHAnsi"/>
          <w:sz w:val="22"/>
          <w:szCs w:val="22"/>
        </w:rPr>
        <w:t xml:space="preserve">- </w:t>
      </w:r>
      <w:r w:rsidR="00CB6161" w:rsidRPr="006F60A1">
        <w:rPr>
          <w:rFonts w:ascii="Aptos" w:hAnsi="Aptos" w:cstheme="minorHAnsi"/>
          <w:sz w:val="22"/>
          <w:szCs w:val="22"/>
        </w:rPr>
        <w:t xml:space="preserve">The University of Washington provides reasonable accommodation </w:t>
      </w:r>
      <w:r w:rsidR="0061737E" w:rsidRPr="006F60A1">
        <w:rPr>
          <w:rFonts w:ascii="Aptos" w:hAnsi="Aptos" w:cstheme="minorHAnsi"/>
          <w:sz w:val="22"/>
          <w:szCs w:val="22"/>
        </w:rPr>
        <w:t xml:space="preserve">for </w:t>
      </w:r>
      <w:r w:rsidR="00CB6161" w:rsidRPr="006F60A1">
        <w:rPr>
          <w:rFonts w:ascii="Aptos" w:hAnsi="Aptos" w:cstheme="minorHAnsi"/>
          <w:sz w:val="22"/>
          <w:szCs w:val="22"/>
        </w:rPr>
        <w:t xml:space="preserve">employees who may have a medical condition that </w:t>
      </w:r>
      <w:proofErr w:type="gramStart"/>
      <w:r w:rsidR="00CB6161" w:rsidRPr="006F60A1">
        <w:rPr>
          <w:rFonts w:ascii="Aptos" w:hAnsi="Aptos" w:cstheme="minorHAnsi"/>
          <w:sz w:val="22"/>
          <w:szCs w:val="22"/>
        </w:rPr>
        <w:t>impact</w:t>
      </w:r>
      <w:proofErr w:type="gramEnd"/>
      <w:r w:rsidR="00CB6161" w:rsidRPr="006F60A1">
        <w:rPr>
          <w:rFonts w:ascii="Aptos" w:hAnsi="Aptos" w:cstheme="minorHAnsi"/>
          <w:sz w:val="22"/>
          <w:szCs w:val="22"/>
        </w:rPr>
        <w:t xml:space="preserve"> their ability to perform their job duties. For more information, visit the </w:t>
      </w:r>
      <w:r w:rsidR="0061737E" w:rsidRPr="006F60A1">
        <w:rPr>
          <w:rFonts w:ascii="Aptos" w:hAnsi="Aptos" w:cstheme="minorHAnsi"/>
          <w:sz w:val="22"/>
          <w:szCs w:val="22"/>
        </w:rPr>
        <w:t xml:space="preserve">Disability Accommodation web page at: </w:t>
      </w:r>
      <w:hyperlink r:id="rId5" w:history="1">
        <w:r w:rsidR="00DF1CF7" w:rsidRPr="006F60A1">
          <w:rPr>
            <w:rStyle w:val="Hyperlink"/>
            <w:rFonts w:ascii="Aptos" w:hAnsi="Aptos" w:cstheme="minorHAnsi"/>
            <w:sz w:val="22"/>
            <w:szCs w:val="22"/>
          </w:rPr>
          <w:t>https://hr.uw.edu/policies/disability-accommodation/</w:t>
        </w:r>
      </w:hyperlink>
      <w:r w:rsidR="00CB6161" w:rsidRPr="006F60A1">
        <w:rPr>
          <w:rFonts w:ascii="Aptos" w:hAnsi="Aptos" w:cstheme="minorHAnsi"/>
          <w:sz w:val="22"/>
          <w:szCs w:val="22"/>
        </w:rPr>
        <w:t>.</w:t>
      </w:r>
    </w:p>
    <w:p w14:paraId="0F42E64F" w14:textId="77777777" w:rsidR="00597C19" w:rsidRPr="006F60A1" w:rsidRDefault="00597C19" w:rsidP="00B45CA6">
      <w:pPr>
        <w:rPr>
          <w:rFonts w:ascii="Aptos" w:hAnsi="Aptos" w:cstheme="minorHAnsi"/>
          <w:sz w:val="22"/>
          <w:szCs w:val="22"/>
        </w:rPr>
      </w:pPr>
    </w:p>
    <w:p w14:paraId="148A26A4" w14:textId="77777777" w:rsidR="00901D1F" w:rsidRPr="006F60A1" w:rsidRDefault="00243824" w:rsidP="00B45CA6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Attachment:</w:t>
      </w:r>
      <w:r w:rsidRPr="006F60A1">
        <w:rPr>
          <w:rFonts w:ascii="Aptos" w:hAnsi="Aptos" w:cstheme="minorHAnsi"/>
          <w:sz w:val="22"/>
          <w:szCs w:val="22"/>
        </w:rPr>
        <w:tab/>
      </w:r>
      <w:r w:rsidR="00901D1F" w:rsidRPr="006F60A1">
        <w:rPr>
          <w:rFonts w:ascii="Aptos" w:hAnsi="Aptos" w:cstheme="minorHAnsi"/>
          <w:sz w:val="22"/>
          <w:szCs w:val="22"/>
        </w:rPr>
        <w:t>Counseling Action Plan</w:t>
      </w:r>
    </w:p>
    <w:p w14:paraId="12F90F10" w14:textId="77777777" w:rsidR="00243824" w:rsidRPr="006F60A1" w:rsidRDefault="00243824" w:rsidP="00B45CA6">
      <w:pPr>
        <w:rPr>
          <w:rFonts w:ascii="Aptos" w:hAnsi="Aptos" w:cstheme="minorHAnsi"/>
          <w:sz w:val="22"/>
          <w:szCs w:val="22"/>
        </w:rPr>
      </w:pPr>
    </w:p>
    <w:p w14:paraId="77C3961A" w14:textId="77777777" w:rsidR="00243824" w:rsidRPr="006F60A1" w:rsidRDefault="00492A4B" w:rsidP="00B45CA6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>Cc:</w:t>
      </w:r>
      <w:r w:rsidR="00732A12" w:rsidRPr="006F60A1">
        <w:rPr>
          <w:rFonts w:ascii="Aptos" w:hAnsi="Aptos" w:cstheme="minorHAnsi"/>
          <w:sz w:val="22"/>
          <w:szCs w:val="22"/>
        </w:rPr>
        <w:tab/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Name</w:t>
      </w:r>
      <w:r w:rsidR="00E15B01" w:rsidRPr="006F60A1">
        <w:rPr>
          <w:rFonts w:ascii="Aptos" w:hAnsi="Aptos" w:cstheme="minorHAnsi"/>
          <w:sz w:val="22"/>
          <w:szCs w:val="22"/>
          <w:highlight w:val="yellow"/>
        </w:rPr>
        <w:t xml:space="preserve"> of local HR person</w:t>
      </w:r>
      <w:r w:rsidR="00FC2CA5" w:rsidRPr="006F60A1">
        <w:rPr>
          <w:rFonts w:ascii="Aptos" w:hAnsi="Aptos" w:cstheme="minorHAnsi"/>
          <w:sz w:val="22"/>
          <w:szCs w:val="22"/>
          <w:highlight w:val="yellow"/>
        </w:rPr>
        <w:t>, Title, Division</w:t>
      </w:r>
    </w:p>
    <w:p w14:paraId="2562539D" w14:textId="77777777" w:rsidR="00492A4B" w:rsidRPr="006F60A1" w:rsidRDefault="00243824" w:rsidP="00B45CA6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ab/>
      </w:r>
      <w:r w:rsidR="0061612E" w:rsidRPr="006F60A1">
        <w:rPr>
          <w:rFonts w:ascii="Aptos" w:hAnsi="Aptos" w:cstheme="minorHAnsi"/>
          <w:sz w:val="22"/>
          <w:szCs w:val="22"/>
          <w:highlight w:val="yellow"/>
        </w:rPr>
        <w:t>HRC Name</w:t>
      </w:r>
      <w:r w:rsidR="00492A4B" w:rsidRPr="006F60A1">
        <w:rPr>
          <w:rFonts w:ascii="Aptos" w:hAnsi="Aptos" w:cstheme="minorHAnsi"/>
          <w:sz w:val="22"/>
          <w:szCs w:val="22"/>
        </w:rPr>
        <w:t>, Human Resources Consultant</w:t>
      </w:r>
      <w:r w:rsidR="00E15B01" w:rsidRPr="006F60A1">
        <w:rPr>
          <w:rFonts w:ascii="Aptos" w:hAnsi="Aptos" w:cstheme="minorHAnsi"/>
          <w:sz w:val="22"/>
          <w:szCs w:val="22"/>
        </w:rPr>
        <w:t>, Campus HR Operations</w:t>
      </w:r>
      <w:r w:rsidR="0001437F" w:rsidRPr="006F60A1">
        <w:rPr>
          <w:rFonts w:ascii="Aptos" w:hAnsi="Aptos" w:cstheme="minorHAnsi"/>
          <w:sz w:val="22"/>
          <w:szCs w:val="22"/>
        </w:rPr>
        <w:t xml:space="preserve"> &amp; Services</w:t>
      </w:r>
    </w:p>
    <w:p w14:paraId="482E84BA" w14:textId="77777777" w:rsidR="00CB6161" w:rsidRPr="006F60A1" w:rsidRDefault="00243824" w:rsidP="00B45CA6">
      <w:pPr>
        <w:rPr>
          <w:rFonts w:ascii="Aptos" w:hAnsi="Aptos" w:cstheme="minorHAnsi"/>
          <w:sz w:val="22"/>
          <w:szCs w:val="22"/>
        </w:rPr>
      </w:pPr>
      <w:r w:rsidRPr="006F60A1">
        <w:rPr>
          <w:rFonts w:ascii="Aptos" w:hAnsi="Aptos" w:cstheme="minorHAnsi"/>
          <w:sz w:val="22"/>
          <w:szCs w:val="22"/>
        </w:rPr>
        <w:tab/>
        <w:t>Personnel File</w:t>
      </w:r>
    </w:p>
    <w:sectPr w:rsidR="00CB6161" w:rsidRPr="006F60A1" w:rsidSect="0013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EE2"/>
    <w:multiLevelType w:val="hybridMultilevel"/>
    <w:tmpl w:val="524A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2940"/>
    <w:multiLevelType w:val="hybridMultilevel"/>
    <w:tmpl w:val="90AEE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A75AC"/>
    <w:multiLevelType w:val="hybridMultilevel"/>
    <w:tmpl w:val="40A4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49647">
    <w:abstractNumId w:val="1"/>
  </w:num>
  <w:num w:numId="2" w16cid:durableId="286282831">
    <w:abstractNumId w:val="2"/>
  </w:num>
  <w:num w:numId="3" w16cid:durableId="152679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3"/>
    <w:rsid w:val="0001437F"/>
    <w:rsid w:val="00024DAE"/>
    <w:rsid w:val="000E3E7B"/>
    <w:rsid w:val="00110EEB"/>
    <w:rsid w:val="00137AF1"/>
    <w:rsid w:val="0017189D"/>
    <w:rsid w:val="001B0502"/>
    <w:rsid w:val="001D4F41"/>
    <w:rsid w:val="001D7425"/>
    <w:rsid w:val="001F0FA0"/>
    <w:rsid w:val="001F59A9"/>
    <w:rsid w:val="001F59F6"/>
    <w:rsid w:val="00201742"/>
    <w:rsid w:val="00243824"/>
    <w:rsid w:val="00346B82"/>
    <w:rsid w:val="00354587"/>
    <w:rsid w:val="003C1D2F"/>
    <w:rsid w:val="003E06A8"/>
    <w:rsid w:val="00402788"/>
    <w:rsid w:val="004413DE"/>
    <w:rsid w:val="00452D57"/>
    <w:rsid w:val="00457E7A"/>
    <w:rsid w:val="00492A4B"/>
    <w:rsid w:val="004C6435"/>
    <w:rsid w:val="004D08AA"/>
    <w:rsid w:val="004F3A85"/>
    <w:rsid w:val="00512645"/>
    <w:rsid w:val="00597C19"/>
    <w:rsid w:val="0061612E"/>
    <w:rsid w:val="0061737E"/>
    <w:rsid w:val="006867B2"/>
    <w:rsid w:val="006A193C"/>
    <w:rsid w:val="006B1C09"/>
    <w:rsid w:val="006D4065"/>
    <w:rsid w:val="006E7873"/>
    <w:rsid w:val="006F4292"/>
    <w:rsid w:val="006F60A1"/>
    <w:rsid w:val="00700611"/>
    <w:rsid w:val="00712FA3"/>
    <w:rsid w:val="00725D46"/>
    <w:rsid w:val="00732A12"/>
    <w:rsid w:val="00755DCC"/>
    <w:rsid w:val="007C5520"/>
    <w:rsid w:val="008041B1"/>
    <w:rsid w:val="008315C0"/>
    <w:rsid w:val="00841725"/>
    <w:rsid w:val="00857501"/>
    <w:rsid w:val="008637AB"/>
    <w:rsid w:val="00875D78"/>
    <w:rsid w:val="008928AA"/>
    <w:rsid w:val="00901D1F"/>
    <w:rsid w:val="009176CD"/>
    <w:rsid w:val="009E00FA"/>
    <w:rsid w:val="00AE36A0"/>
    <w:rsid w:val="00B45CA6"/>
    <w:rsid w:val="00B62B27"/>
    <w:rsid w:val="00B701FD"/>
    <w:rsid w:val="00B91540"/>
    <w:rsid w:val="00BB1E5E"/>
    <w:rsid w:val="00BE7E83"/>
    <w:rsid w:val="00C15C54"/>
    <w:rsid w:val="00C34486"/>
    <w:rsid w:val="00C3644C"/>
    <w:rsid w:val="00C57679"/>
    <w:rsid w:val="00C620F2"/>
    <w:rsid w:val="00CB6161"/>
    <w:rsid w:val="00D53BF6"/>
    <w:rsid w:val="00D90E3A"/>
    <w:rsid w:val="00D923CD"/>
    <w:rsid w:val="00DA4DEE"/>
    <w:rsid w:val="00DD6810"/>
    <w:rsid w:val="00DE3686"/>
    <w:rsid w:val="00DF1CF7"/>
    <w:rsid w:val="00DF3946"/>
    <w:rsid w:val="00E15B01"/>
    <w:rsid w:val="00E1742B"/>
    <w:rsid w:val="00E8267C"/>
    <w:rsid w:val="00E84988"/>
    <w:rsid w:val="00EB7C9E"/>
    <w:rsid w:val="00F12219"/>
    <w:rsid w:val="00F26906"/>
    <w:rsid w:val="00F5385E"/>
    <w:rsid w:val="00F5777A"/>
    <w:rsid w:val="00FA3A37"/>
    <w:rsid w:val="00FC1503"/>
    <w:rsid w:val="00FC2CA5"/>
    <w:rsid w:val="00FD3066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3C58"/>
  <w15:docId w15:val="{DC63FCC1-FF2F-4712-B225-D41CBD67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1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09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737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54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uw.edu/policies/disability-accommod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</dc:creator>
  <cp:lastModifiedBy>Trista Truemper</cp:lastModifiedBy>
  <cp:revision>5</cp:revision>
  <cp:lastPrinted>2010-03-24T15:21:00Z</cp:lastPrinted>
  <dcterms:created xsi:type="dcterms:W3CDTF">2025-10-01T17:27:00Z</dcterms:created>
  <dcterms:modified xsi:type="dcterms:W3CDTF">2026-01-08T16:52:00Z</dcterms:modified>
</cp:coreProperties>
</file>