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B183" w14:textId="59C71CF4" w:rsidR="00836D1A" w:rsidRDefault="00836D1A" w:rsidP="00B908F0">
      <w:pPr>
        <w:spacing w:after="0"/>
      </w:pPr>
      <w:r>
        <w:t>To</w:t>
      </w:r>
      <w:r w:rsidR="00B61B4A">
        <w:t>:</w:t>
      </w:r>
      <w:r w:rsidR="00A178B6">
        <w:t xml:space="preserve"> [</w:t>
      </w:r>
      <w:r w:rsidR="00345D2D">
        <w:t>Employee Name</w:t>
      </w:r>
      <w:r w:rsidR="00A178B6">
        <w:t>]</w:t>
      </w:r>
    </w:p>
    <w:p w14:paraId="4E95B519" w14:textId="77777777" w:rsidR="00B61B4A" w:rsidRDefault="00B61B4A" w:rsidP="00B908F0">
      <w:pPr>
        <w:spacing w:after="0"/>
      </w:pPr>
      <w:r>
        <w:t>From:</w:t>
      </w:r>
      <w:r>
        <w:tab/>
      </w:r>
      <w:r>
        <w:tab/>
      </w:r>
    </w:p>
    <w:p w14:paraId="605156FF" w14:textId="77777777" w:rsidR="00836D1A" w:rsidRDefault="00836D1A" w:rsidP="00B908F0">
      <w:pPr>
        <w:spacing w:after="0"/>
      </w:pPr>
      <w:r>
        <w:t>Subject: Suspended Operations Preparation</w:t>
      </w:r>
    </w:p>
    <w:p w14:paraId="2B836974" w14:textId="6A7CF0BB" w:rsidR="00345D2D" w:rsidRDefault="00B61B4A" w:rsidP="00B908F0">
      <w:pPr>
        <w:spacing w:before="240"/>
      </w:pPr>
      <w:r>
        <w:t xml:space="preserve">The University may have to suspend operations due to events like severe weather, natural disaster, fire, or related hazard. When the University suspends </w:t>
      </w:r>
      <w:r w:rsidR="00B908F0">
        <w:t>operations, only</w:t>
      </w:r>
      <w:r>
        <w:t xml:space="preserve"> staff in positions that have been designated as performing an essential service</w:t>
      </w:r>
      <w:r w:rsidR="000B3B27">
        <w:t xml:space="preserve"> </w:t>
      </w:r>
      <w:r w:rsidR="6BCD2402">
        <w:t>are required to work</w:t>
      </w:r>
      <w:r>
        <w:t xml:space="preserve">. All other staff </w:t>
      </w:r>
      <w:r w:rsidR="000B3B27">
        <w:t xml:space="preserve">will </w:t>
      </w:r>
      <w:r>
        <w:t>either stay at or return home until the operational suspension is lifted.</w:t>
      </w:r>
    </w:p>
    <w:p w14:paraId="6B71416F" w14:textId="6859E700" w:rsidR="00345D2D" w:rsidRDefault="00345D2D" w:rsidP="002C1FC5">
      <w:r>
        <w:t xml:space="preserve">The position you hold </w:t>
      </w:r>
      <w:r w:rsidR="00A77369">
        <w:t xml:space="preserve">is not one of the positions in </w:t>
      </w:r>
      <w:r w:rsidR="008367F3">
        <w:t>[</w:t>
      </w:r>
      <w:r w:rsidR="00A77369">
        <w:t>unit/department name</w:t>
      </w:r>
      <w:r w:rsidR="008367F3">
        <w:t>]</w:t>
      </w:r>
      <w:r w:rsidR="00A77369">
        <w:t xml:space="preserve"> that is required to </w:t>
      </w:r>
      <w:r w:rsidR="308443DA">
        <w:t>work</w:t>
      </w:r>
      <w:r>
        <w:t xml:space="preserve"> if the University </w:t>
      </w:r>
      <w:r w:rsidR="00AC6501">
        <w:t>suspends</w:t>
      </w:r>
      <w:r>
        <w:t xml:space="preserve"> operations</w:t>
      </w:r>
      <w:r w:rsidR="00AC6501">
        <w:t xml:space="preserve">. </w:t>
      </w:r>
      <w:r w:rsidR="00A77369">
        <w:t xml:space="preserve">If the University </w:t>
      </w:r>
      <w:r w:rsidR="00D90C7E">
        <w:t>must</w:t>
      </w:r>
      <w:r w:rsidR="00A77369">
        <w:t xml:space="preserve"> suspend operations</w:t>
      </w:r>
      <w:r w:rsidR="1925C968">
        <w:t>,</w:t>
      </w:r>
      <w:r w:rsidR="00A77369">
        <w:t xml:space="preserve"> you are expected to remain at or return home in the safest manner possible.</w:t>
      </w:r>
    </w:p>
    <w:p w14:paraId="72E8254D" w14:textId="74AE4B8F" w:rsidR="00962528" w:rsidRDefault="00BF517E" w:rsidP="00962528">
      <w:r>
        <w:t>[I</w:t>
      </w:r>
      <w:r w:rsidR="00A77369">
        <w:t>f tel</w:t>
      </w:r>
      <w:r w:rsidR="00345D2D">
        <w:t>ework is possible for this position</w:t>
      </w:r>
      <w:r>
        <w:t>,</w:t>
      </w:r>
      <w:r w:rsidR="00345D2D">
        <w:t xml:space="preserve"> include</w:t>
      </w:r>
      <w:r>
        <w:t xml:space="preserve"> telework</w:t>
      </w:r>
      <w:r w:rsidR="00345D2D">
        <w:t xml:space="preserve"> options and requirements</w:t>
      </w:r>
      <w:r>
        <w:t>.]</w:t>
      </w:r>
    </w:p>
    <w:p w14:paraId="1F8BC3DC" w14:textId="6A35B01A" w:rsidR="00962528" w:rsidRDefault="00051866" w:rsidP="00B908F0">
      <w:pPr>
        <w:pStyle w:val="ListParagraph"/>
        <w:ind w:left="0"/>
      </w:pPr>
      <w:r w:rsidRPr="00D5302D">
        <w:t>The University is committed to keeping the campus community informed during emergencies and situations that might disrupt normal operations.</w:t>
      </w:r>
      <w:r w:rsidR="00A311A4">
        <w:t xml:space="preserve"> </w:t>
      </w:r>
      <w:r w:rsidR="002E1C95">
        <w:t xml:space="preserve">You can sign up for UW Alert and register to receive text messages at </w:t>
      </w:r>
      <w:hyperlink r:id="rId5" w:history="1">
        <w:r w:rsidR="002E1C95" w:rsidRPr="00B12F30">
          <w:rPr>
            <w:rStyle w:val="Hyperlink"/>
          </w:rPr>
          <w:t>https://www.washington.edu/safety/alert</w:t>
        </w:r>
        <w:r w:rsidR="002E1C95" w:rsidRPr="002A7AD5">
          <w:rPr>
            <w:rStyle w:val="Hyperlink"/>
          </w:rPr>
          <w:t>/</w:t>
        </w:r>
      </w:hyperlink>
      <w:r w:rsidR="002E1C95">
        <w:t xml:space="preserve">. </w:t>
      </w:r>
      <w:r w:rsidR="00962528">
        <w:t>If web servers are unaffected, you can also check the UW homepage.</w:t>
      </w:r>
    </w:p>
    <w:p w14:paraId="09B71FB8" w14:textId="63E56A76" w:rsidR="00E55ADE" w:rsidRDefault="00345D2D" w:rsidP="78EA5E22">
      <w:r>
        <w:t>Please review</w:t>
      </w:r>
      <w:r w:rsidR="00962528">
        <w:t xml:space="preserve"> </w:t>
      </w:r>
      <w:r>
        <w:t>information about</w:t>
      </w:r>
      <w:r w:rsidR="00962528">
        <w:t xml:space="preserve"> the University’s </w:t>
      </w:r>
      <w:hyperlink r:id="rId6" w:history="1">
        <w:r w:rsidR="001D5162" w:rsidRPr="78EA5E22">
          <w:rPr>
            <w:rStyle w:val="Hyperlink"/>
          </w:rPr>
          <w:t>compensation and time off practices</w:t>
        </w:r>
      </w:hyperlink>
      <w:r w:rsidR="001D5162">
        <w:t xml:space="preserve"> that are in effect during suspended operations</w:t>
      </w:r>
      <w:r w:rsidR="00B908F0">
        <w:t xml:space="preserve"> </w:t>
      </w:r>
      <w:r w:rsidR="35BE36CB" w:rsidRPr="00B908F0">
        <w:rPr>
          <w:rFonts w:eastAsia="Arial" w:cs="Arial"/>
        </w:rPr>
        <w:t>at</w:t>
      </w:r>
      <w:r w:rsidR="35BE36CB" w:rsidRPr="78EA5E22">
        <w:rPr>
          <w:rFonts w:eastAsia="Arial" w:cs="Arial"/>
          <w:color w:val="004377"/>
          <w:u w:val="single"/>
        </w:rPr>
        <w:t xml:space="preserve"> </w:t>
      </w:r>
      <w:hyperlink r:id="rId7" w:history="1">
        <w:r w:rsidR="35BE36CB" w:rsidRPr="78EA5E22">
          <w:rPr>
            <w:rStyle w:val="Hyperlink"/>
            <w:rFonts w:eastAsia="Arial" w:cs="Arial"/>
          </w:rPr>
          <w:t>https://hr.uw.edu/policies/suspended-operations/</w:t>
        </w:r>
      </w:hyperlink>
      <w:r w:rsidR="35BE36CB" w:rsidRPr="78EA5E22">
        <w:rPr>
          <w:rFonts w:eastAsia="Arial" w:cs="Arial"/>
          <w:color w:val="004377"/>
          <w:u w:val="single"/>
        </w:rPr>
        <w:t>.</w:t>
      </w:r>
    </w:p>
    <w:p w14:paraId="35EA50A5" w14:textId="030B4F14" w:rsidR="00E55ADE" w:rsidRDefault="00564E9F" w:rsidP="78EA5E22">
      <w:r w:rsidRPr="78EA5E22">
        <w:rPr>
          <w:color w:val="000000" w:themeColor="text1"/>
        </w:rPr>
        <w:t xml:space="preserve">Please </w:t>
      </w:r>
      <w:r w:rsidR="001D5162" w:rsidRPr="78EA5E22">
        <w:rPr>
          <w:color w:val="000000" w:themeColor="text1"/>
        </w:rPr>
        <w:t>contact [Manager or HR administrator]</w:t>
      </w:r>
      <w:r w:rsidRPr="78EA5E22">
        <w:rPr>
          <w:color w:val="000000" w:themeColor="text1"/>
        </w:rPr>
        <w:t xml:space="preserve"> </w:t>
      </w:r>
      <w:r w:rsidR="001D5162" w:rsidRPr="78EA5E22">
        <w:rPr>
          <w:color w:val="000000" w:themeColor="text1"/>
        </w:rPr>
        <w:t>with</w:t>
      </w:r>
      <w:r w:rsidRPr="78EA5E22">
        <w:rPr>
          <w:color w:val="000000" w:themeColor="text1"/>
        </w:rPr>
        <w:t xml:space="preserve"> questions about your responsibilities during suspended operations.</w:t>
      </w:r>
    </w:p>
    <w:sectPr w:rsidR="00E55ADE" w:rsidSect="0053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896"/>
    <w:multiLevelType w:val="hybridMultilevel"/>
    <w:tmpl w:val="860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D2C"/>
    <w:multiLevelType w:val="hybridMultilevel"/>
    <w:tmpl w:val="C06A5D96"/>
    <w:lvl w:ilvl="0" w:tplc="B50E906A">
      <w:start w:val="1"/>
      <w:numFmt w:val="bullet"/>
      <w:pStyle w:val="CheckboxList"/>
      <w:lvlText w:val=""/>
      <w:lvlJc w:val="left"/>
      <w:pPr>
        <w:ind w:left="45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19E"/>
    <w:multiLevelType w:val="hybridMultilevel"/>
    <w:tmpl w:val="368283F2"/>
    <w:lvl w:ilvl="0" w:tplc="A426D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93786">
    <w:abstractNumId w:val="2"/>
  </w:num>
  <w:num w:numId="2" w16cid:durableId="1267732304">
    <w:abstractNumId w:val="1"/>
  </w:num>
  <w:num w:numId="3" w16cid:durableId="240452394">
    <w:abstractNumId w:val="1"/>
  </w:num>
  <w:num w:numId="4" w16cid:durableId="212129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ED"/>
    <w:rsid w:val="00051866"/>
    <w:rsid w:val="00090BD6"/>
    <w:rsid w:val="000A4CC7"/>
    <w:rsid w:val="000B2545"/>
    <w:rsid w:val="000B3B27"/>
    <w:rsid w:val="000D6328"/>
    <w:rsid w:val="000D70EE"/>
    <w:rsid w:val="000E66AC"/>
    <w:rsid w:val="00120DF6"/>
    <w:rsid w:val="00154D23"/>
    <w:rsid w:val="001C03A9"/>
    <w:rsid w:val="001C6AEE"/>
    <w:rsid w:val="001D5162"/>
    <w:rsid w:val="002037C8"/>
    <w:rsid w:val="00245714"/>
    <w:rsid w:val="002949C8"/>
    <w:rsid w:val="002C173D"/>
    <w:rsid w:val="002C1FC5"/>
    <w:rsid w:val="002E1C95"/>
    <w:rsid w:val="00321F53"/>
    <w:rsid w:val="0032556A"/>
    <w:rsid w:val="00345D2D"/>
    <w:rsid w:val="00355E9A"/>
    <w:rsid w:val="00391957"/>
    <w:rsid w:val="003943C1"/>
    <w:rsid w:val="00396698"/>
    <w:rsid w:val="003F59E9"/>
    <w:rsid w:val="00401647"/>
    <w:rsid w:val="0045528A"/>
    <w:rsid w:val="004C2D2E"/>
    <w:rsid w:val="005034A0"/>
    <w:rsid w:val="005302A9"/>
    <w:rsid w:val="005334AC"/>
    <w:rsid w:val="00564E9F"/>
    <w:rsid w:val="005A1CF5"/>
    <w:rsid w:val="005A3395"/>
    <w:rsid w:val="005A5347"/>
    <w:rsid w:val="0061584C"/>
    <w:rsid w:val="006D468F"/>
    <w:rsid w:val="006E480B"/>
    <w:rsid w:val="0073189E"/>
    <w:rsid w:val="00736CD1"/>
    <w:rsid w:val="00781922"/>
    <w:rsid w:val="007F5196"/>
    <w:rsid w:val="00826570"/>
    <w:rsid w:val="008367F3"/>
    <w:rsid w:val="00836D1A"/>
    <w:rsid w:val="008408BD"/>
    <w:rsid w:val="00864729"/>
    <w:rsid w:val="00895402"/>
    <w:rsid w:val="008A2F46"/>
    <w:rsid w:val="008A601B"/>
    <w:rsid w:val="008E72FC"/>
    <w:rsid w:val="00962528"/>
    <w:rsid w:val="00986341"/>
    <w:rsid w:val="0099645E"/>
    <w:rsid w:val="009C4D5A"/>
    <w:rsid w:val="009E62F6"/>
    <w:rsid w:val="009F4CD4"/>
    <w:rsid w:val="00A03952"/>
    <w:rsid w:val="00A178B6"/>
    <w:rsid w:val="00A272FB"/>
    <w:rsid w:val="00A311A4"/>
    <w:rsid w:val="00A74741"/>
    <w:rsid w:val="00A74C53"/>
    <w:rsid w:val="00A77369"/>
    <w:rsid w:val="00AA5E08"/>
    <w:rsid w:val="00AC6501"/>
    <w:rsid w:val="00AD0724"/>
    <w:rsid w:val="00B06C2A"/>
    <w:rsid w:val="00B61B4A"/>
    <w:rsid w:val="00B908F0"/>
    <w:rsid w:val="00BB3399"/>
    <w:rsid w:val="00BE63B4"/>
    <w:rsid w:val="00BF517E"/>
    <w:rsid w:val="00C00B24"/>
    <w:rsid w:val="00C049FD"/>
    <w:rsid w:val="00C2381C"/>
    <w:rsid w:val="00C302DE"/>
    <w:rsid w:val="00C52791"/>
    <w:rsid w:val="00C64C5C"/>
    <w:rsid w:val="00C90F1A"/>
    <w:rsid w:val="00CB3AED"/>
    <w:rsid w:val="00D067E7"/>
    <w:rsid w:val="00D41304"/>
    <w:rsid w:val="00D90C7E"/>
    <w:rsid w:val="00DF5783"/>
    <w:rsid w:val="00E369F6"/>
    <w:rsid w:val="00E453B3"/>
    <w:rsid w:val="00E55ADE"/>
    <w:rsid w:val="00EE5854"/>
    <w:rsid w:val="00F0430B"/>
    <w:rsid w:val="00F04A1D"/>
    <w:rsid w:val="00F14C4E"/>
    <w:rsid w:val="00F17A50"/>
    <w:rsid w:val="00F433DF"/>
    <w:rsid w:val="00F504CE"/>
    <w:rsid w:val="00F53792"/>
    <w:rsid w:val="00FB72A3"/>
    <w:rsid w:val="1925C968"/>
    <w:rsid w:val="308443DA"/>
    <w:rsid w:val="35BE36CB"/>
    <w:rsid w:val="3739B077"/>
    <w:rsid w:val="4C8FD59C"/>
    <w:rsid w:val="6A43CD53"/>
    <w:rsid w:val="6BCD2402"/>
    <w:rsid w:val="78E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85FE"/>
  <w15:docId w15:val="{26CB364F-CE5B-4E27-ABCF-9B27C493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1"/>
    <w:pPr>
      <w:spacing w:line="288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box List"/>
    <w:basedOn w:val="List"/>
    <w:link w:val="CheckboxListChar1"/>
    <w:qFormat/>
    <w:rsid w:val="004C2D2E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2D2E"/>
    <w:pPr>
      <w:ind w:left="360" w:hanging="360"/>
      <w:contextualSpacing/>
    </w:pPr>
  </w:style>
  <w:style w:type="character" w:customStyle="1" w:styleId="CheckboxListChar1">
    <w:name w:val="Checkbox List Char1"/>
    <w:basedOn w:val="DefaultParagraphFont"/>
    <w:link w:val="CheckboxList"/>
    <w:rsid w:val="004C2D2E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E66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6A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9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92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78B6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943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uw.edu/policies/suspended-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w.edu/policies/suspended-operations/" TargetMode="External"/><Relationship Id="rId5" Type="http://schemas.openxmlformats.org/officeDocument/2006/relationships/hyperlink" Target="https://www.washington.edu/safety/ale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1353</Characters>
  <Application>Microsoft Office Word</Application>
  <DocSecurity>0</DocSecurity>
  <Lines>11</Lines>
  <Paragraphs>3</Paragraphs>
  <ScaleCrop>false</ScaleCrop>
  <Company>University of Washington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F. Miller</dc:creator>
  <cp:keywords/>
  <dc:description/>
  <cp:lastModifiedBy>Nathan J Lovick</cp:lastModifiedBy>
  <cp:revision>3</cp:revision>
  <dcterms:created xsi:type="dcterms:W3CDTF">2026-04-15T23:06:00Z</dcterms:created>
  <dcterms:modified xsi:type="dcterms:W3CDTF">2026-04-15T23:06:00Z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5a7afbc2-4009-4205-8f9a-2ae820a99d37</vt:lpwstr>
  </property>
</Properties>
</file>