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C4B0" w14:textId="77777777" w:rsidR="00D05AA2" w:rsidRDefault="00D05AA2" w:rsidP="00697470">
      <w:pPr>
        <w:pStyle w:val="FormParagraph"/>
      </w:pPr>
      <w:bookmarkStart w:id="0" w:name="_GoBack"/>
      <w:bookmarkEnd w:id="0"/>
    </w:p>
    <w:p w14:paraId="6E0082C1" w14:textId="3C9E90B2" w:rsidR="00582901" w:rsidRDefault="00582901" w:rsidP="003A699E">
      <w:pPr>
        <w:pStyle w:val="Heading1"/>
      </w:pPr>
      <w:r>
        <w:t>Class</w:t>
      </w:r>
      <w:r w:rsidR="003A699E">
        <w:t xml:space="preserve">ified and Professional Staff Voluntary </w:t>
      </w:r>
      <w:r w:rsidR="00F157A3">
        <w:t>Termination</w:t>
      </w:r>
      <w:r>
        <w:t xml:space="preserve"> Checklist</w:t>
      </w:r>
    </w:p>
    <w:p w14:paraId="24A518D5" w14:textId="77777777" w:rsidR="00511D8E" w:rsidRDefault="00511D8E" w:rsidP="00697470">
      <w:pPr>
        <w:pStyle w:val="FormParagraph"/>
      </w:pPr>
    </w:p>
    <w:p w14:paraId="6CB65A73" w14:textId="0FDDA6D5" w:rsidR="00D05AA2" w:rsidRDefault="00D05AA2" w:rsidP="003A699E">
      <w:pPr>
        <w:pStyle w:val="FormParagraph"/>
        <w:jc w:val="center"/>
      </w:pPr>
      <w:r>
        <w:t xml:space="preserve">(Employees and managers of the academic medical centers – please contact your </w:t>
      </w:r>
      <w:r w:rsidR="00735240">
        <w:t>HR</w:t>
      </w:r>
      <w:r>
        <w:t xml:space="preserve"> department for exiting employee guidelines.)</w:t>
      </w:r>
    </w:p>
    <w:p w14:paraId="4555F83E" w14:textId="77777777" w:rsidR="00735240" w:rsidRDefault="00735240" w:rsidP="003A699E">
      <w:pPr>
        <w:pStyle w:val="FormParagraph"/>
        <w:jc w:val="center"/>
      </w:pPr>
    </w:p>
    <w:p w14:paraId="6DEFD2E3" w14:textId="77777777" w:rsidR="003A699E" w:rsidRDefault="003A699E" w:rsidP="00697470">
      <w:pPr>
        <w:pStyle w:val="FormParagraph"/>
      </w:pPr>
    </w:p>
    <w:p w14:paraId="10B748BA" w14:textId="2A21CE30" w:rsidR="00511D8E" w:rsidRDefault="00D05AA2" w:rsidP="00697470">
      <w:pPr>
        <w:pStyle w:val="FormParagraph"/>
      </w:pPr>
      <w:r>
        <w:t>Note:  Employees should review the following list with their supervisors to determine which items are applicable.</w:t>
      </w:r>
    </w:p>
    <w:p w14:paraId="626DCF5A" w14:textId="77777777" w:rsidR="00D05AA2" w:rsidRDefault="00D05AA2" w:rsidP="00D05AA2">
      <w:pPr>
        <w:pStyle w:val="Heading2"/>
      </w:pPr>
      <w:r>
        <w:t>Employee Responsibilities</w:t>
      </w:r>
    </w:p>
    <w:p w14:paraId="29B889FC" w14:textId="185CBF12" w:rsidR="00D05AA2" w:rsidRPr="00D05AA2" w:rsidRDefault="00D05AA2" w:rsidP="009754FA">
      <w:pPr>
        <w:pStyle w:val="1BulletList"/>
        <w:widowControl/>
        <w:numPr>
          <w:ilvl w:val="0"/>
          <w:numId w:val="5"/>
        </w:numPr>
        <w:tabs>
          <w:tab w:val="clear" w:pos="720"/>
          <w:tab w:val="left" w:pos="360"/>
        </w:tabs>
        <w:autoSpaceDE/>
        <w:spacing w:after="120"/>
        <w:ind w:left="360"/>
        <w:jc w:val="left"/>
        <w:rPr>
          <w:rFonts w:ascii="Open Sans" w:hAnsi="Open Sans" w:cs="Open Sans"/>
          <w:sz w:val="18"/>
          <w:szCs w:val="20"/>
        </w:rPr>
      </w:pPr>
      <w:r w:rsidRPr="00D05AA2">
        <w:rPr>
          <w:rFonts w:ascii="Open Sans" w:hAnsi="Open Sans" w:cs="Open Sans"/>
          <w:sz w:val="18"/>
          <w:szCs w:val="20"/>
        </w:rPr>
        <w:t>Submit letter of resignation, i</w:t>
      </w:r>
      <w:r w:rsidR="00735240">
        <w:rPr>
          <w:rFonts w:ascii="Open Sans" w:hAnsi="Open Sans" w:cs="Open Sans"/>
          <w:sz w:val="18"/>
          <w:szCs w:val="20"/>
        </w:rPr>
        <w:t>ncluding your separation date.</w:t>
      </w:r>
    </w:p>
    <w:p w14:paraId="27925DAB" w14:textId="41960248" w:rsidR="00D05AA2" w:rsidRPr="00D05AA2" w:rsidRDefault="00D05AA2" w:rsidP="009754FA">
      <w:pPr>
        <w:pStyle w:val="1BulletList"/>
        <w:widowControl/>
        <w:numPr>
          <w:ilvl w:val="0"/>
          <w:numId w:val="5"/>
        </w:numPr>
        <w:tabs>
          <w:tab w:val="clear" w:pos="720"/>
          <w:tab w:val="left" w:pos="360"/>
        </w:tabs>
        <w:autoSpaceDE/>
        <w:spacing w:after="120"/>
        <w:ind w:left="360"/>
        <w:jc w:val="left"/>
        <w:rPr>
          <w:rFonts w:ascii="Open Sans" w:hAnsi="Open Sans" w:cs="Open Sans"/>
          <w:sz w:val="18"/>
          <w:szCs w:val="20"/>
        </w:rPr>
      </w:pPr>
      <w:r w:rsidRPr="00D05AA2">
        <w:rPr>
          <w:rFonts w:ascii="Open Sans" w:hAnsi="Open Sans" w:cs="Open Sans"/>
          <w:sz w:val="18"/>
          <w:szCs w:val="20"/>
        </w:rPr>
        <w:t>Review informatio</w:t>
      </w:r>
      <w:r w:rsidR="00735240">
        <w:rPr>
          <w:rFonts w:ascii="Open Sans" w:hAnsi="Open Sans" w:cs="Open Sans"/>
          <w:sz w:val="18"/>
          <w:szCs w:val="20"/>
        </w:rPr>
        <w:t>n about insurance continuation</w:t>
      </w:r>
      <w:r w:rsidR="007F19EF" w:rsidRPr="00D05AA2">
        <w:rPr>
          <w:rFonts w:ascii="Open Sans" w:hAnsi="Open Sans" w:cs="Open Sans"/>
          <w:sz w:val="18"/>
          <w:szCs w:val="20"/>
        </w:rPr>
        <w:t xml:space="preserve">: </w:t>
      </w:r>
      <w:r w:rsidRPr="00D05AA2">
        <w:rPr>
          <w:rFonts w:ascii="Open Sans" w:hAnsi="Open Sans" w:cs="Open Sans"/>
          <w:sz w:val="18"/>
          <w:szCs w:val="20"/>
        </w:rPr>
        <w:br/>
      </w:r>
      <w:hyperlink r:id="rId8" w:history="1">
        <w:r w:rsidR="00B067F2" w:rsidRPr="00664997">
          <w:rPr>
            <w:rStyle w:val="Hyperlink"/>
            <w:rFonts w:ascii="Open Sans" w:hAnsi="Open Sans" w:cs="Open Sans"/>
            <w:sz w:val="18"/>
          </w:rPr>
          <w:t>http://www.washington.edu/admin/hr/benefits/insure/fac-staff-lib/cobra/index.html</w:t>
        </w:r>
      </w:hyperlink>
      <w:r w:rsidR="00B067F2">
        <w:rPr>
          <w:rFonts w:ascii="Open Sans" w:hAnsi="Open Sans" w:cs="Open Sans"/>
          <w:sz w:val="18"/>
        </w:rPr>
        <w:t xml:space="preserve">. </w:t>
      </w:r>
    </w:p>
    <w:p w14:paraId="352029C9" w14:textId="56505116" w:rsidR="00D05AA2" w:rsidRPr="00D05AA2" w:rsidRDefault="00D05AA2" w:rsidP="009754FA">
      <w:pPr>
        <w:pStyle w:val="1BulletList"/>
        <w:widowControl/>
        <w:numPr>
          <w:ilvl w:val="0"/>
          <w:numId w:val="5"/>
        </w:numPr>
        <w:tabs>
          <w:tab w:val="clear" w:pos="720"/>
          <w:tab w:val="left" w:pos="360"/>
        </w:tabs>
        <w:autoSpaceDE/>
        <w:spacing w:after="120"/>
        <w:ind w:left="360"/>
        <w:jc w:val="left"/>
        <w:rPr>
          <w:rFonts w:ascii="Open Sans" w:hAnsi="Open Sans" w:cs="Open Sans"/>
          <w:sz w:val="18"/>
          <w:szCs w:val="20"/>
        </w:rPr>
      </w:pPr>
      <w:r w:rsidRPr="00D05AA2">
        <w:rPr>
          <w:rFonts w:ascii="Open Sans" w:hAnsi="Open Sans" w:cs="Open Sans"/>
          <w:sz w:val="18"/>
          <w:szCs w:val="20"/>
        </w:rPr>
        <w:t xml:space="preserve">If you wish to access retirement plan contributions, contact the </w:t>
      </w:r>
      <w:r w:rsidR="00735240">
        <w:rPr>
          <w:rFonts w:ascii="Open Sans" w:hAnsi="Open Sans" w:cs="Open Sans"/>
          <w:sz w:val="18"/>
          <w:szCs w:val="20"/>
        </w:rPr>
        <w:t>ISC</w:t>
      </w:r>
      <w:r w:rsidRPr="00D05AA2">
        <w:rPr>
          <w:rFonts w:ascii="Open Sans" w:hAnsi="Open Sans" w:cs="Open Sans"/>
          <w:sz w:val="18"/>
          <w:szCs w:val="20"/>
        </w:rPr>
        <w:t xml:space="preserve"> at (206) 543-2800 or benefits@u.washington.edu.</w:t>
      </w:r>
    </w:p>
    <w:p w14:paraId="2DEFD47E" w14:textId="56957957" w:rsidR="00D05AA2" w:rsidRPr="00D05AA2" w:rsidRDefault="00D05AA2" w:rsidP="009754FA">
      <w:pPr>
        <w:pStyle w:val="1BulletList"/>
        <w:widowControl/>
        <w:numPr>
          <w:ilvl w:val="0"/>
          <w:numId w:val="5"/>
        </w:numPr>
        <w:tabs>
          <w:tab w:val="clear" w:pos="720"/>
          <w:tab w:val="left" w:pos="360"/>
        </w:tabs>
        <w:autoSpaceDE/>
        <w:spacing w:after="120"/>
        <w:ind w:left="360"/>
        <w:jc w:val="left"/>
        <w:rPr>
          <w:rFonts w:ascii="Open Sans" w:hAnsi="Open Sans" w:cs="Open Sans"/>
          <w:sz w:val="18"/>
          <w:szCs w:val="20"/>
        </w:rPr>
      </w:pPr>
      <w:r w:rsidRPr="00D05AA2">
        <w:rPr>
          <w:rFonts w:ascii="Open Sans" w:hAnsi="Open Sans" w:cs="Open Sans"/>
          <w:sz w:val="18"/>
          <w:szCs w:val="20"/>
        </w:rPr>
        <w:t xml:space="preserve">Retirees must officially retire from the UW in order to obtain all rights and benefits, and should contact the </w:t>
      </w:r>
      <w:r w:rsidR="00735240">
        <w:rPr>
          <w:rFonts w:ascii="Open Sans" w:hAnsi="Open Sans" w:cs="Open Sans"/>
          <w:sz w:val="18"/>
          <w:szCs w:val="20"/>
        </w:rPr>
        <w:t>ISC</w:t>
      </w:r>
      <w:r w:rsidRPr="00D05AA2">
        <w:rPr>
          <w:rFonts w:ascii="Open Sans" w:hAnsi="Open Sans" w:cs="Open Sans"/>
          <w:sz w:val="18"/>
          <w:szCs w:val="20"/>
        </w:rPr>
        <w:t xml:space="preserve"> at (206) 543-2800 or benefits@u.washington.edu for more information.  </w:t>
      </w:r>
    </w:p>
    <w:p w14:paraId="64B7C2C2" w14:textId="054C0EB6" w:rsidR="00D05AA2" w:rsidRPr="00D05AA2" w:rsidRDefault="00D05AA2"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sidRPr="00D05AA2">
        <w:rPr>
          <w:rFonts w:ascii="Open Sans" w:hAnsi="Open Sans" w:cs="Open Sans"/>
          <w:sz w:val="18"/>
          <w:szCs w:val="20"/>
        </w:rPr>
        <w:t xml:space="preserve">Turn in </w:t>
      </w:r>
      <w:r w:rsidR="00735240">
        <w:rPr>
          <w:rFonts w:ascii="Open Sans" w:hAnsi="Open Sans" w:cs="Open Sans"/>
          <w:sz w:val="18"/>
          <w:szCs w:val="20"/>
        </w:rPr>
        <w:t xml:space="preserve">all building/departmental keys and equipment: </w:t>
      </w:r>
    </w:p>
    <w:p w14:paraId="3062CA42" w14:textId="1E950042" w:rsidR="00D05AA2" w:rsidRPr="00D05AA2" w:rsidRDefault="00D05AA2" w:rsidP="009754FA">
      <w:pPr>
        <w:pStyle w:val="Header"/>
        <w:numPr>
          <w:ilvl w:val="1"/>
          <w:numId w:val="6"/>
        </w:numPr>
        <w:rPr>
          <w:rFonts w:cs="Open Sans"/>
          <w:color w:val="auto"/>
          <w:sz w:val="18"/>
        </w:rPr>
      </w:pPr>
      <w:r w:rsidRPr="00D05AA2">
        <w:rPr>
          <w:rFonts w:cs="Open Sans"/>
          <w:color w:val="auto"/>
          <w:sz w:val="18"/>
        </w:rPr>
        <w:t>Husky card</w:t>
      </w:r>
      <w:r w:rsidR="00735240">
        <w:rPr>
          <w:rFonts w:cs="Open Sans"/>
          <w:color w:val="auto"/>
          <w:sz w:val="18"/>
        </w:rPr>
        <w:t>/ID card/Badge</w:t>
      </w:r>
      <w:r w:rsidRPr="00D05AA2">
        <w:rPr>
          <w:rFonts w:cs="Open Sans"/>
          <w:color w:val="auto"/>
          <w:sz w:val="18"/>
        </w:rPr>
        <w:t xml:space="preserve"> - </w:t>
      </w:r>
      <w:r w:rsidR="00735240">
        <w:rPr>
          <w:rFonts w:cs="Open Sans"/>
          <w:color w:val="auto"/>
          <w:sz w:val="18"/>
        </w:rPr>
        <w:t>Submit</w:t>
      </w:r>
      <w:r w:rsidRPr="00D05AA2">
        <w:rPr>
          <w:rFonts w:cs="Open Sans"/>
          <w:color w:val="auto"/>
          <w:sz w:val="18"/>
        </w:rPr>
        <w:t xml:space="preserve"> to department.</w:t>
      </w:r>
    </w:p>
    <w:p w14:paraId="74F30950" w14:textId="3682CF6E" w:rsidR="00D05AA2" w:rsidRPr="00735240" w:rsidRDefault="00D05AA2" w:rsidP="00735240">
      <w:pPr>
        <w:pStyle w:val="Header"/>
        <w:numPr>
          <w:ilvl w:val="1"/>
          <w:numId w:val="6"/>
        </w:numPr>
        <w:rPr>
          <w:rFonts w:cs="Open Sans"/>
          <w:color w:val="auto"/>
          <w:sz w:val="18"/>
        </w:rPr>
      </w:pPr>
      <w:r w:rsidRPr="00D05AA2">
        <w:rPr>
          <w:rFonts w:cs="Open Sans"/>
          <w:color w:val="auto"/>
          <w:sz w:val="18"/>
        </w:rPr>
        <w:t xml:space="preserve">U-PASS – </w:t>
      </w:r>
      <w:r w:rsidR="00735240">
        <w:rPr>
          <w:rFonts w:cs="Open Sans"/>
          <w:color w:val="auto"/>
          <w:sz w:val="18"/>
        </w:rPr>
        <w:t>Cancel</w:t>
      </w:r>
      <w:r w:rsidRPr="00D05AA2">
        <w:rPr>
          <w:rFonts w:cs="Open Sans"/>
          <w:color w:val="auto"/>
          <w:sz w:val="18"/>
        </w:rPr>
        <w:t xml:space="preserve"> by contacting </w:t>
      </w:r>
      <w:r w:rsidR="00735240">
        <w:rPr>
          <w:rFonts w:cs="Open Sans"/>
          <w:color w:val="auto"/>
          <w:sz w:val="18"/>
        </w:rPr>
        <w:t xml:space="preserve">Transportation </w:t>
      </w:r>
      <w:r w:rsidR="00735240" w:rsidRPr="00735240">
        <w:rPr>
          <w:rFonts w:cs="Open Sans"/>
          <w:color w:val="auto"/>
          <w:sz w:val="18"/>
        </w:rPr>
        <w:t xml:space="preserve">Services </w:t>
      </w:r>
      <w:r w:rsidR="00735240" w:rsidRPr="00735240">
        <w:rPr>
          <w:color w:val="auto"/>
        </w:rPr>
        <w:t>(</w:t>
      </w:r>
      <w:r w:rsidR="00735240" w:rsidRPr="00735240">
        <w:rPr>
          <w:rStyle w:val="baec5a81-e4d6-4674-97f3-e9220f0136c1"/>
          <w:rFonts w:ascii="Arial" w:hAnsi="Arial" w:cs="Arial"/>
          <w:color w:val="auto"/>
          <w:sz w:val="18"/>
          <w:szCs w:val="18"/>
          <w:lang w:val="en"/>
        </w:rPr>
        <w:t>206-221-3701, ucommute@uw.edu)</w:t>
      </w:r>
      <w:r w:rsidRPr="00735240">
        <w:rPr>
          <w:rFonts w:cs="Open Sans"/>
          <w:color w:val="auto"/>
          <w:sz w:val="18"/>
        </w:rPr>
        <w:tab/>
      </w:r>
    </w:p>
    <w:p w14:paraId="1BD78E6D" w14:textId="535C89A0" w:rsidR="00D05AA2" w:rsidRPr="00D05AA2" w:rsidRDefault="00D05AA2" w:rsidP="009754FA">
      <w:pPr>
        <w:pStyle w:val="ListParagraph"/>
        <w:numPr>
          <w:ilvl w:val="1"/>
          <w:numId w:val="6"/>
        </w:numPr>
        <w:rPr>
          <w:rFonts w:cs="Open Sans"/>
        </w:rPr>
      </w:pPr>
      <w:r w:rsidRPr="00D05AA2">
        <w:rPr>
          <w:rFonts w:cs="Open Sans"/>
        </w:rPr>
        <w:t>Pro</w:t>
      </w:r>
      <w:r w:rsidR="00735240">
        <w:rPr>
          <w:rFonts w:cs="Open Sans"/>
        </w:rPr>
        <w:t>-</w:t>
      </w:r>
      <w:r w:rsidRPr="00D05AA2">
        <w:rPr>
          <w:rFonts w:cs="Open Sans"/>
        </w:rPr>
        <w:t>Card</w:t>
      </w:r>
    </w:p>
    <w:p w14:paraId="377FB494" w14:textId="1A7110A8" w:rsidR="00D05AA2" w:rsidRPr="00D05AA2" w:rsidRDefault="00735240" w:rsidP="009754FA">
      <w:pPr>
        <w:pStyle w:val="ListParagraph"/>
        <w:numPr>
          <w:ilvl w:val="1"/>
          <w:numId w:val="6"/>
        </w:numPr>
        <w:rPr>
          <w:rFonts w:cs="Open Sans"/>
        </w:rPr>
      </w:pPr>
      <w:r>
        <w:rPr>
          <w:rFonts w:cs="Open Sans"/>
        </w:rPr>
        <w:t>DUO Token</w:t>
      </w:r>
    </w:p>
    <w:p w14:paraId="393F6875" w14:textId="77777777" w:rsidR="00D05AA2" w:rsidRPr="00D05AA2" w:rsidRDefault="00D05AA2" w:rsidP="009754FA">
      <w:pPr>
        <w:pStyle w:val="ListParagraph"/>
        <w:numPr>
          <w:ilvl w:val="1"/>
          <w:numId w:val="6"/>
        </w:numPr>
        <w:rPr>
          <w:rFonts w:cs="Open Sans"/>
        </w:rPr>
      </w:pPr>
      <w:r w:rsidRPr="00D05AA2">
        <w:rPr>
          <w:rFonts w:cs="Open Sans"/>
        </w:rPr>
        <w:t>Travel VISA card</w:t>
      </w:r>
    </w:p>
    <w:p w14:paraId="5329192A" w14:textId="77777777" w:rsidR="00D05AA2" w:rsidRPr="00D05AA2" w:rsidRDefault="00D05AA2" w:rsidP="009754FA">
      <w:pPr>
        <w:pStyle w:val="ListParagraph"/>
        <w:numPr>
          <w:ilvl w:val="1"/>
          <w:numId w:val="6"/>
        </w:numPr>
        <w:rPr>
          <w:rFonts w:cs="Open Sans"/>
        </w:rPr>
      </w:pPr>
      <w:r w:rsidRPr="00D05AA2">
        <w:rPr>
          <w:rFonts w:cs="Open Sans"/>
        </w:rPr>
        <w:t>Pager</w:t>
      </w:r>
    </w:p>
    <w:p w14:paraId="6AB7451C" w14:textId="77777777" w:rsidR="00D05AA2" w:rsidRPr="00D05AA2" w:rsidRDefault="00D05AA2" w:rsidP="009754FA">
      <w:pPr>
        <w:pStyle w:val="ListParagraph"/>
        <w:numPr>
          <w:ilvl w:val="1"/>
          <w:numId w:val="6"/>
        </w:numPr>
        <w:rPr>
          <w:rFonts w:cs="Open Sans"/>
        </w:rPr>
      </w:pPr>
      <w:r w:rsidRPr="00D05AA2">
        <w:rPr>
          <w:rFonts w:cs="Open Sans"/>
        </w:rPr>
        <w:t>Cell phone</w:t>
      </w:r>
    </w:p>
    <w:p w14:paraId="13E32FBF" w14:textId="77777777" w:rsidR="00D05AA2" w:rsidRPr="00D05AA2" w:rsidRDefault="00D05AA2" w:rsidP="009754FA">
      <w:pPr>
        <w:pStyle w:val="ListParagraph"/>
        <w:numPr>
          <w:ilvl w:val="1"/>
          <w:numId w:val="6"/>
        </w:numPr>
        <w:spacing w:after="120"/>
        <w:rPr>
          <w:rFonts w:cs="Open Sans"/>
        </w:rPr>
      </w:pPr>
      <w:r w:rsidRPr="00D05AA2">
        <w:rPr>
          <w:rFonts w:cs="Open Sans"/>
        </w:rPr>
        <w:t>Laptop</w:t>
      </w:r>
    </w:p>
    <w:p w14:paraId="0DAB6D6F" w14:textId="7EEC2DF3" w:rsidR="00D05AA2" w:rsidRPr="00D05AA2" w:rsidRDefault="00393F17"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Pr>
          <w:rFonts w:ascii="Open Sans" w:hAnsi="Open Sans" w:cs="Open Sans"/>
          <w:sz w:val="18"/>
          <w:szCs w:val="20"/>
        </w:rPr>
        <w:t>Provide supervisor with access necessary to retrieve departmental data/information.</w:t>
      </w:r>
      <w:r w:rsidR="00964432">
        <w:rPr>
          <w:rFonts w:ascii="Open Sans" w:hAnsi="Open Sans" w:cs="Open Sans"/>
          <w:sz w:val="18"/>
          <w:szCs w:val="20"/>
        </w:rPr>
        <w:t xml:space="preserve"> Move files to departmental shared drives.</w:t>
      </w:r>
    </w:p>
    <w:p w14:paraId="0491F3E6" w14:textId="77777777" w:rsidR="00D05AA2" w:rsidRPr="00D05AA2" w:rsidRDefault="00D05AA2"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sidRPr="00D05AA2">
        <w:rPr>
          <w:rFonts w:ascii="Open Sans" w:hAnsi="Open Sans" w:cs="Open Sans"/>
          <w:sz w:val="18"/>
          <w:szCs w:val="20"/>
        </w:rPr>
        <w:t>Provide supervisor with voice mail access code.</w:t>
      </w:r>
    </w:p>
    <w:p w14:paraId="5279FC9F" w14:textId="1A66A932" w:rsidR="00393F17" w:rsidRDefault="00393F17"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Pr>
          <w:rFonts w:ascii="Open Sans" w:hAnsi="Open Sans" w:cs="Open Sans"/>
          <w:sz w:val="18"/>
          <w:szCs w:val="20"/>
        </w:rPr>
        <w:t>Update contact information in Workday.</w:t>
      </w:r>
      <w:r w:rsidR="00D05AA2" w:rsidRPr="00D05AA2">
        <w:rPr>
          <w:rFonts w:ascii="Open Sans" w:hAnsi="Open Sans" w:cs="Open Sans"/>
          <w:sz w:val="18"/>
          <w:szCs w:val="20"/>
        </w:rPr>
        <w:t xml:space="preserve"> </w:t>
      </w:r>
    </w:p>
    <w:p w14:paraId="6E467759" w14:textId="2CDD3E9F" w:rsidR="00D05AA2" w:rsidRPr="00D05AA2" w:rsidRDefault="00D05AA2"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sidRPr="00D05AA2">
        <w:rPr>
          <w:rFonts w:ascii="Open Sans" w:hAnsi="Open Sans" w:cs="Open Sans"/>
          <w:sz w:val="18"/>
          <w:szCs w:val="20"/>
        </w:rPr>
        <w:t>Update your voice mail message to advise callers of your separation and a number to call for assistance.</w:t>
      </w:r>
    </w:p>
    <w:p w14:paraId="205D8566" w14:textId="0FE6E34F" w:rsidR="00D05AA2" w:rsidRPr="00D05AA2" w:rsidRDefault="00393F17"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Pr>
          <w:rFonts w:ascii="Open Sans" w:hAnsi="Open Sans" w:cs="Open Sans"/>
          <w:sz w:val="18"/>
          <w:szCs w:val="20"/>
        </w:rPr>
        <w:t>Set</w:t>
      </w:r>
      <w:r w:rsidR="00D05AA2" w:rsidRPr="00D05AA2">
        <w:rPr>
          <w:rFonts w:ascii="Open Sans" w:hAnsi="Open Sans" w:cs="Open Sans"/>
          <w:sz w:val="18"/>
          <w:szCs w:val="20"/>
        </w:rPr>
        <w:t xml:space="preserve"> up an auto-reply email message to let others know you have separated or forward your account to another employee.  For instructions on setting up auto-reply messages, see </w:t>
      </w:r>
      <w:hyperlink r:id="rId9" w:history="1">
        <w:r w:rsidR="00B067F2" w:rsidRPr="00664997">
          <w:rPr>
            <w:rStyle w:val="Hyperlink"/>
            <w:rFonts w:ascii="Open Sans" w:hAnsi="Open Sans" w:cs="Open Sans"/>
            <w:sz w:val="18"/>
            <w:szCs w:val="20"/>
          </w:rPr>
          <w:t>http://www.washington.edu/computing/faqs/html/email.autoreply</w:t>
        </w:r>
      </w:hyperlink>
      <w:r w:rsidR="00B067F2">
        <w:rPr>
          <w:rFonts w:ascii="Open Sans" w:hAnsi="Open Sans" w:cs="Open Sans"/>
          <w:sz w:val="18"/>
          <w:szCs w:val="20"/>
        </w:rPr>
        <w:t>.</w:t>
      </w:r>
      <w:r w:rsidR="00D05AA2" w:rsidRPr="00D05AA2">
        <w:rPr>
          <w:rFonts w:ascii="Open Sans" w:hAnsi="Open Sans" w:cs="Open Sans"/>
          <w:sz w:val="18"/>
          <w:szCs w:val="20"/>
        </w:rPr>
        <w:t xml:space="preserve"> To forward your email account to another employee or supervisor, see </w:t>
      </w:r>
      <w:hyperlink r:id="rId10" w:history="1">
        <w:r w:rsidR="00B067F2" w:rsidRPr="00664997">
          <w:rPr>
            <w:rStyle w:val="Hyperlink"/>
            <w:rFonts w:ascii="Open Sans" w:hAnsi="Open Sans" w:cs="Open Sans"/>
            <w:sz w:val="18"/>
            <w:szCs w:val="20"/>
          </w:rPr>
          <w:t>https://uwnetid.washington.edu/manage/?forward</w:t>
        </w:r>
      </w:hyperlink>
      <w:r w:rsidR="00B067F2">
        <w:rPr>
          <w:rFonts w:ascii="Open Sans" w:hAnsi="Open Sans" w:cs="Open Sans"/>
          <w:sz w:val="18"/>
          <w:szCs w:val="20"/>
        </w:rPr>
        <w:t xml:space="preserve">. </w:t>
      </w:r>
    </w:p>
    <w:p w14:paraId="68F98EC1" w14:textId="77777777" w:rsidR="00393F17" w:rsidRDefault="00D05AA2"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sidRPr="00D05AA2">
        <w:rPr>
          <w:rFonts w:ascii="Open Sans" w:hAnsi="Open Sans" w:cs="Open Sans"/>
          <w:sz w:val="18"/>
          <w:szCs w:val="20"/>
        </w:rPr>
        <w:t>If you are the parent of a child enrolled in one of the University’s on-site childcare centers, you must notify the center that you are separating from UW employment.</w:t>
      </w:r>
    </w:p>
    <w:p w14:paraId="4D68D406" w14:textId="4FEE46A3" w:rsidR="00D05AA2" w:rsidRPr="00D05AA2" w:rsidRDefault="00393F17" w:rsidP="009754FA">
      <w:pPr>
        <w:pStyle w:val="1BulletList"/>
        <w:numPr>
          <w:ilvl w:val="0"/>
          <w:numId w:val="3"/>
        </w:numPr>
        <w:tabs>
          <w:tab w:val="clear" w:pos="720"/>
          <w:tab w:val="left" w:pos="360"/>
        </w:tabs>
        <w:spacing w:after="120"/>
        <w:ind w:left="360"/>
        <w:jc w:val="left"/>
        <w:rPr>
          <w:rFonts w:ascii="Open Sans" w:hAnsi="Open Sans" w:cs="Open Sans"/>
          <w:sz w:val="18"/>
          <w:szCs w:val="20"/>
        </w:rPr>
      </w:pPr>
      <w:r>
        <w:rPr>
          <w:rFonts w:ascii="Open Sans" w:hAnsi="Open Sans" w:cs="Open Sans"/>
          <w:sz w:val="18"/>
          <w:szCs w:val="20"/>
        </w:rPr>
        <w:t>UW Medical Centers and Campus departments may have additional processes for terminating employees.</w:t>
      </w:r>
      <w:r w:rsidR="00973456">
        <w:rPr>
          <w:rFonts w:ascii="Open Sans" w:hAnsi="Open Sans" w:cs="Open Sans"/>
          <w:sz w:val="18"/>
          <w:szCs w:val="20"/>
        </w:rPr>
        <w:br/>
      </w:r>
    </w:p>
    <w:p w14:paraId="499AC451" w14:textId="0318AC84" w:rsidR="00D05AA2" w:rsidRPr="00973456" w:rsidRDefault="00973456" w:rsidP="00973456">
      <w:pPr>
        <w:pStyle w:val="FormParagraph"/>
      </w:pPr>
      <w:r>
        <w:br/>
      </w:r>
    </w:p>
    <w:p w14:paraId="6FF4DAC2" w14:textId="77777777" w:rsidR="00D05AA2" w:rsidRDefault="00D05AA2" w:rsidP="00D05AA2">
      <w:pPr>
        <w:rPr>
          <w:rFonts w:ascii="Arial" w:hAnsi="Arial" w:cs="Arial"/>
          <w:sz w:val="20"/>
        </w:rPr>
      </w:pPr>
    </w:p>
    <w:p w14:paraId="649EFA80" w14:textId="77777777" w:rsidR="00393F17" w:rsidRDefault="00393F17" w:rsidP="00D05AA2">
      <w:pPr>
        <w:rPr>
          <w:rFonts w:ascii="Arial" w:hAnsi="Arial" w:cs="Arial"/>
          <w:sz w:val="20"/>
        </w:rPr>
      </w:pPr>
    </w:p>
    <w:p w14:paraId="41FCE355" w14:textId="77777777" w:rsidR="00393F17" w:rsidRDefault="00393F17" w:rsidP="00D05AA2">
      <w:pPr>
        <w:rPr>
          <w:rFonts w:ascii="Arial" w:hAnsi="Arial" w:cs="Arial"/>
          <w:sz w:val="20"/>
        </w:rPr>
      </w:pPr>
    </w:p>
    <w:p w14:paraId="1DAA14C3" w14:textId="77777777" w:rsidR="00393F17" w:rsidRDefault="00393F17" w:rsidP="00D05AA2">
      <w:pPr>
        <w:rPr>
          <w:rFonts w:ascii="Arial" w:hAnsi="Arial" w:cs="Arial"/>
          <w:sz w:val="20"/>
        </w:rPr>
      </w:pPr>
    </w:p>
    <w:p w14:paraId="20EB515C" w14:textId="77777777" w:rsidR="00393F17" w:rsidRDefault="00393F17" w:rsidP="00D05AA2">
      <w:pPr>
        <w:rPr>
          <w:rFonts w:ascii="Arial" w:hAnsi="Arial" w:cs="Arial"/>
          <w:sz w:val="20"/>
        </w:rPr>
      </w:pPr>
    </w:p>
    <w:p w14:paraId="1F793505" w14:textId="77777777" w:rsidR="00D05AA2" w:rsidRDefault="00D05AA2" w:rsidP="00D05AA2">
      <w:pPr>
        <w:pStyle w:val="Heading2"/>
      </w:pPr>
      <w:r>
        <w:t>Supervisor/Departmental Responsibilities</w:t>
      </w:r>
    </w:p>
    <w:tbl>
      <w:tblPr>
        <w:tblW w:w="0" w:type="auto"/>
        <w:tblInd w:w="2" w:type="dxa"/>
        <w:tblLayout w:type="fixed"/>
        <w:tblCellMar>
          <w:top w:w="58" w:type="dxa"/>
          <w:left w:w="115" w:type="dxa"/>
          <w:bottom w:w="58" w:type="dxa"/>
          <w:right w:w="115" w:type="dxa"/>
        </w:tblCellMar>
        <w:tblLook w:val="0000" w:firstRow="0" w:lastRow="0" w:firstColumn="0" w:lastColumn="0" w:noHBand="0" w:noVBand="0"/>
      </w:tblPr>
      <w:tblGrid>
        <w:gridCol w:w="9586"/>
      </w:tblGrid>
      <w:tr w:rsidR="00D05AA2" w14:paraId="1E4DEDD9"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07F3D411" w14:textId="0849FC21" w:rsidR="00D05AA2" w:rsidRPr="00697470" w:rsidRDefault="00964432" w:rsidP="0036659B">
            <w:pPr>
              <w:pStyle w:val="Header"/>
              <w:snapToGrid w:val="0"/>
              <w:rPr>
                <w:rFonts w:cs="Open Sans"/>
                <w:b/>
                <w:color w:val="auto"/>
                <w:sz w:val="18"/>
              </w:rPr>
            </w:pPr>
            <w:r>
              <w:rPr>
                <w:rFonts w:cs="Open Sans"/>
                <w:b/>
                <w:color w:val="auto"/>
                <w:sz w:val="18"/>
              </w:rPr>
              <w:t>Receive Appropriate Items from Employee</w:t>
            </w:r>
            <w:r w:rsidR="00B067F2">
              <w:rPr>
                <w:rFonts w:cs="Open Sans"/>
                <w:b/>
                <w:color w:val="auto"/>
                <w:sz w:val="18"/>
              </w:rPr>
              <w:t>:</w:t>
            </w:r>
          </w:p>
          <w:p w14:paraId="206E9A35" w14:textId="77777777" w:rsidR="00D05AA2" w:rsidRPr="007E7BE1" w:rsidRDefault="00D05AA2" w:rsidP="00964432">
            <w:pPr>
              <w:pStyle w:val="Header"/>
              <w:numPr>
                <w:ilvl w:val="0"/>
                <w:numId w:val="1"/>
              </w:numPr>
              <w:tabs>
                <w:tab w:val="clear" w:pos="4680"/>
                <w:tab w:val="clear" w:pos="9360"/>
                <w:tab w:val="left" w:pos="720"/>
              </w:tabs>
              <w:suppressAutoHyphens/>
              <w:rPr>
                <w:rFonts w:cs="Open Sans"/>
                <w:color w:val="auto"/>
                <w:sz w:val="18"/>
                <w:szCs w:val="18"/>
              </w:rPr>
            </w:pPr>
            <w:r w:rsidRPr="007E7BE1">
              <w:rPr>
                <w:rFonts w:cs="Open Sans"/>
                <w:color w:val="auto"/>
                <w:sz w:val="18"/>
                <w:szCs w:val="18"/>
              </w:rPr>
              <w:t xml:space="preserve">Receive letter of resignation or notification of appointment end date.  Confirm that the employee is separating from the University and not transferring to a different UW department.  </w:t>
            </w:r>
            <w:r w:rsidRPr="007E7BE1">
              <w:rPr>
                <w:rFonts w:ascii="Arial" w:hAnsi="Arial" w:cs="Arial"/>
                <w:color w:val="auto"/>
                <w:sz w:val="18"/>
                <w:szCs w:val="18"/>
              </w:rPr>
              <w:t xml:space="preserve"> </w:t>
            </w:r>
          </w:p>
          <w:p w14:paraId="52CA7EDB" w14:textId="77777777" w:rsidR="00964432" w:rsidRPr="007E7BE1" w:rsidRDefault="00964432" w:rsidP="00964432">
            <w:pPr>
              <w:pStyle w:val="Header"/>
              <w:numPr>
                <w:ilvl w:val="0"/>
                <w:numId w:val="1"/>
              </w:numPr>
              <w:tabs>
                <w:tab w:val="clear" w:pos="4680"/>
                <w:tab w:val="clear" w:pos="9360"/>
                <w:tab w:val="left" w:pos="720"/>
              </w:tabs>
              <w:suppressAutoHyphens/>
              <w:rPr>
                <w:rFonts w:cs="Open Sans"/>
                <w:color w:val="auto"/>
                <w:sz w:val="18"/>
                <w:szCs w:val="18"/>
              </w:rPr>
            </w:pPr>
            <w:r w:rsidRPr="007E7BE1">
              <w:rPr>
                <w:color w:val="auto"/>
                <w:sz w:val="18"/>
                <w:szCs w:val="18"/>
              </w:rPr>
              <w:t>Receive all keys (office, building, desk, and file cabinets) and building use permits. Remove employee from electronic building access locking system database (Prox card)</w:t>
            </w:r>
          </w:p>
          <w:p w14:paraId="3E74B4EE" w14:textId="1F17DE2A" w:rsidR="00964432" w:rsidRPr="00964432" w:rsidRDefault="00964432" w:rsidP="00964432">
            <w:pPr>
              <w:pStyle w:val="Header"/>
              <w:numPr>
                <w:ilvl w:val="0"/>
                <w:numId w:val="1"/>
              </w:numPr>
              <w:tabs>
                <w:tab w:val="clear" w:pos="4680"/>
                <w:tab w:val="clear" w:pos="9360"/>
                <w:tab w:val="left" w:pos="720"/>
              </w:tabs>
              <w:suppressAutoHyphens/>
              <w:rPr>
                <w:rFonts w:cs="Open Sans"/>
                <w:color w:val="auto"/>
                <w:sz w:val="18"/>
              </w:rPr>
            </w:pPr>
            <w:r w:rsidRPr="007E7BE1">
              <w:rPr>
                <w:color w:val="auto"/>
                <w:sz w:val="18"/>
                <w:szCs w:val="18"/>
              </w:rPr>
              <w:t>Computer equipment, cell phones, etc.</w:t>
            </w:r>
          </w:p>
        </w:tc>
      </w:tr>
      <w:tr w:rsidR="00964432" w14:paraId="5BAF1442"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66A90CFA" w14:textId="7E63CD53" w:rsidR="00964432" w:rsidRDefault="00964432" w:rsidP="0036659B">
            <w:pPr>
              <w:pStyle w:val="Header"/>
              <w:snapToGrid w:val="0"/>
              <w:rPr>
                <w:rFonts w:cs="Open Sans"/>
                <w:b/>
                <w:color w:val="auto"/>
                <w:sz w:val="18"/>
              </w:rPr>
            </w:pPr>
            <w:r>
              <w:rPr>
                <w:rFonts w:cs="Open Sans"/>
                <w:b/>
                <w:color w:val="auto"/>
                <w:sz w:val="18"/>
              </w:rPr>
              <w:t>Process Termination:</w:t>
            </w:r>
          </w:p>
          <w:p w14:paraId="6100183F" w14:textId="1AECF896" w:rsidR="00964432" w:rsidRPr="00964432" w:rsidRDefault="00964432" w:rsidP="00964432">
            <w:pPr>
              <w:pStyle w:val="Header"/>
              <w:numPr>
                <w:ilvl w:val="0"/>
                <w:numId w:val="18"/>
              </w:numPr>
              <w:snapToGrid w:val="0"/>
              <w:rPr>
                <w:rFonts w:cs="Open Sans"/>
                <w:color w:val="auto"/>
                <w:sz w:val="18"/>
              </w:rPr>
            </w:pPr>
            <w:r w:rsidRPr="00964432">
              <w:rPr>
                <w:rFonts w:cs="Open Sans"/>
                <w:color w:val="auto"/>
                <w:sz w:val="18"/>
              </w:rPr>
              <w:t>Initiate termination process in Workday</w:t>
            </w:r>
            <w:r>
              <w:rPr>
                <w:rFonts w:cs="Open Sans"/>
                <w:color w:val="auto"/>
                <w:sz w:val="18"/>
              </w:rPr>
              <w:t>.</w:t>
            </w:r>
          </w:p>
        </w:tc>
      </w:tr>
      <w:tr w:rsidR="00D05AA2" w14:paraId="584E663D"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2EAA5A13" w14:textId="4E9B07A5" w:rsidR="00D05AA2" w:rsidRDefault="00D05AA2" w:rsidP="00964432">
            <w:pPr>
              <w:pStyle w:val="FormParagraph"/>
            </w:pPr>
            <w:r>
              <w:rPr>
                <w:b/>
              </w:rPr>
              <w:t>Forwarding Address:</w:t>
            </w:r>
            <w:r>
              <w:t xml:space="preserve"> If employee has not </w:t>
            </w:r>
            <w:r w:rsidR="00964432">
              <w:t>updated contact information in Workday, their HR Partner may do so.</w:t>
            </w:r>
          </w:p>
        </w:tc>
      </w:tr>
      <w:tr w:rsidR="00D05AA2" w14:paraId="2AE0E20E"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0F0BFB09" w14:textId="6EFAF839" w:rsidR="00D05AA2" w:rsidRDefault="00D05AA2" w:rsidP="00697470">
            <w:pPr>
              <w:pStyle w:val="FormParagraph"/>
            </w:pPr>
            <w:r>
              <w:rPr>
                <w:b/>
              </w:rPr>
              <w:t>Email:</w:t>
            </w:r>
            <w:r>
              <w:t xml:space="preserve"> </w:t>
            </w:r>
            <w:r w:rsidR="006C480A">
              <w:t>Determine</w:t>
            </w:r>
            <w:r>
              <w:t xml:space="preserve"> how the separating employee’s email will be handled</w:t>
            </w:r>
          </w:p>
          <w:p w14:paraId="59AA4D64" w14:textId="77777777" w:rsidR="00D05AA2" w:rsidRDefault="00D05AA2" w:rsidP="009754FA">
            <w:pPr>
              <w:pStyle w:val="FormParagraph"/>
              <w:numPr>
                <w:ilvl w:val="0"/>
                <w:numId w:val="7"/>
              </w:numPr>
            </w:pPr>
            <w:r>
              <w:t>There are two options, both of which require the employee to take action from their account.  The separating employee can either set up an auto-reply email message to let others know they have separated or forward their account to another employee. To forward your email account to another employee or supervisor, see https://uwnetid.washington.edu/manage/?forward</w:t>
            </w:r>
          </w:p>
          <w:p w14:paraId="7567D199" w14:textId="77777777" w:rsidR="00D05AA2" w:rsidRDefault="00D05AA2" w:rsidP="009754FA">
            <w:pPr>
              <w:pStyle w:val="FormParagraph"/>
              <w:numPr>
                <w:ilvl w:val="0"/>
                <w:numId w:val="7"/>
              </w:numPr>
            </w:pPr>
            <w:r>
              <w:t>For other questions, please email help@cac.washington.edu or call 543-5970.</w:t>
            </w:r>
          </w:p>
        </w:tc>
      </w:tr>
      <w:tr w:rsidR="00D05AA2" w14:paraId="738BD915"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104CF626" w14:textId="77777777" w:rsidR="00D05AA2" w:rsidRDefault="00D05AA2" w:rsidP="00697470">
            <w:pPr>
              <w:pStyle w:val="FormParagraph"/>
            </w:pPr>
            <w:r>
              <w:rPr>
                <w:b/>
              </w:rPr>
              <w:t>Electronic and Paper Files:</w:t>
            </w:r>
            <w:r>
              <w:t xml:space="preserve"> Determine location of computer and paper files; if necessary, move office files to shared drives.  Obtain departmental computer passwords and computer access codes. Ensure that all electronic files are reviewed for retention in accordance with the department’s records retention schedule.</w:t>
            </w:r>
          </w:p>
        </w:tc>
      </w:tr>
      <w:tr w:rsidR="00D05AA2" w14:paraId="0BE92A82"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5C9256E1" w14:textId="094A3565" w:rsidR="00D05AA2" w:rsidRDefault="00D05AA2" w:rsidP="00697470">
            <w:pPr>
              <w:pStyle w:val="FormParagraph"/>
            </w:pPr>
            <w:r>
              <w:rPr>
                <w:b/>
              </w:rPr>
              <w:t>Communications Access:</w:t>
            </w:r>
            <w:r>
              <w:t xml:space="preserve"> </w:t>
            </w:r>
          </w:p>
          <w:p w14:paraId="36BD0E42" w14:textId="7BD62202" w:rsidR="006C480A" w:rsidRDefault="006C480A" w:rsidP="006C480A">
            <w:pPr>
              <w:pStyle w:val="FormParagraph"/>
              <w:numPr>
                <w:ilvl w:val="0"/>
                <w:numId w:val="8"/>
              </w:numPr>
            </w:pPr>
            <w:r w:rsidRPr="006C480A">
              <w:t xml:space="preserve">Remove access – see </w:t>
            </w:r>
            <w:hyperlink r:id="rId11" w:history="1">
              <w:r w:rsidRPr="006C480A">
                <w:rPr>
                  <w:rStyle w:val="Hyperlink"/>
                </w:rPr>
                <w:t>UConnect</w:t>
              </w:r>
            </w:hyperlink>
            <w:r>
              <w:t xml:space="preserve"> </w:t>
            </w:r>
            <w:r w:rsidRPr="006C480A">
              <w:t xml:space="preserve">for </w:t>
            </w:r>
            <w:r>
              <w:t>additional information</w:t>
            </w:r>
          </w:p>
          <w:p w14:paraId="2AF81FD0" w14:textId="121E53AC" w:rsidR="006C480A" w:rsidRDefault="00D05AA2" w:rsidP="006C480A">
            <w:pPr>
              <w:pStyle w:val="FormParagraph"/>
              <w:numPr>
                <w:ilvl w:val="0"/>
                <w:numId w:val="8"/>
              </w:numPr>
            </w:pPr>
            <w:r>
              <w:t>Transfer or cancel voice mail, obtain voi</w:t>
            </w:r>
            <w:r w:rsidR="00964432">
              <w:t>ce mail password</w:t>
            </w:r>
          </w:p>
        </w:tc>
      </w:tr>
      <w:tr w:rsidR="00D05AA2" w14:paraId="067C628A"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0B107CB2" w14:textId="7A97F7DD" w:rsidR="00D05AA2" w:rsidRDefault="00D05AA2" w:rsidP="00697470">
            <w:pPr>
              <w:pStyle w:val="FormParagraph"/>
            </w:pPr>
            <w:r>
              <w:rPr>
                <w:b/>
              </w:rPr>
              <w:t>Systems Access:</w:t>
            </w:r>
            <w:r>
              <w:t xml:space="preserve"> </w:t>
            </w:r>
          </w:p>
          <w:p w14:paraId="7C5B2193" w14:textId="4F23F073" w:rsidR="00964432" w:rsidRDefault="00964432" w:rsidP="009754FA">
            <w:pPr>
              <w:pStyle w:val="FormParagraph"/>
              <w:numPr>
                <w:ilvl w:val="0"/>
                <w:numId w:val="9"/>
              </w:numPr>
            </w:pPr>
            <w:r>
              <w:t>Contact the ISC to remove Workday and DUO access</w:t>
            </w:r>
          </w:p>
          <w:p w14:paraId="3C9A4CAD" w14:textId="37833678" w:rsidR="006C480A" w:rsidRPr="00964432" w:rsidRDefault="006C480A" w:rsidP="007E7BE1">
            <w:pPr>
              <w:pStyle w:val="FormParagraph"/>
              <w:numPr>
                <w:ilvl w:val="0"/>
                <w:numId w:val="9"/>
              </w:numPr>
            </w:pPr>
            <w:r>
              <w:t>Remove</w:t>
            </w:r>
            <w:r w:rsidRPr="00A54ADD">
              <w:t xml:space="preserve"> access to network direc</w:t>
            </w:r>
            <w:r>
              <w:t>tories and electronic calendar.</w:t>
            </w:r>
            <w:r w:rsidRPr="00A54ADD">
              <w:t xml:space="preserve"> For Nebula network, </w:t>
            </w:r>
            <w:r>
              <w:t>contact help@uw.edu.</w:t>
            </w:r>
          </w:p>
        </w:tc>
      </w:tr>
      <w:tr w:rsidR="00D05AA2" w14:paraId="40666392"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581955E4" w14:textId="77777777" w:rsidR="00D05AA2" w:rsidRPr="00697470" w:rsidRDefault="00D05AA2" w:rsidP="0036659B">
            <w:pPr>
              <w:pStyle w:val="BodyTextIndent"/>
              <w:snapToGrid w:val="0"/>
              <w:ind w:left="0" w:firstLine="0"/>
              <w:rPr>
                <w:rFonts w:ascii="Open Sans" w:hAnsi="Open Sans" w:cs="Open Sans"/>
                <w:b/>
                <w:sz w:val="18"/>
              </w:rPr>
            </w:pPr>
            <w:r w:rsidRPr="00697470">
              <w:rPr>
                <w:rFonts w:ascii="Open Sans" w:hAnsi="Open Sans" w:cs="Open Sans"/>
                <w:b/>
                <w:sz w:val="18"/>
              </w:rPr>
              <w:t>Husky Card/Staff ID Card:</w:t>
            </w:r>
          </w:p>
          <w:p w14:paraId="5F00E537" w14:textId="50A2AC9D" w:rsidR="00D05AA2" w:rsidRPr="00BF2F3C" w:rsidRDefault="00393F17" w:rsidP="00393F17">
            <w:pPr>
              <w:numPr>
                <w:ilvl w:val="0"/>
                <w:numId w:val="2"/>
              </w:numPr>
              <w:tabs>
                <w:tab w:val="left" w:pos="720"/>
              </w:tabs>
              <w:suppressAutoHyphens/>
              <w:spacing w:after="0" w:line="240" w:lineRule="auto"/>
              <w:rPr>
                <w:rFonts w:cs="Arial"/>
                <w:szCs w:val="18"/>
              </w:rPr>
            </w:pPr>
            <w:r>
              <w:rPr>
                <w:rFonts w:cs="Open Sans"/>
                <w:szCs w:val="18"/>
              </w:rPr>
              <w:t>Return</w:t>
            </w:r>
            <w:r w:rsidR="00BF2F3C" w:rsidRPr="00BF2F3C">
              <w:rPr>
                <w:rFonts w:cs="Open Sans"/>
                <w:szCs w:val="18"/>
              </w:rPr>
              <w:t xml:space="preserve"> to Husky Card Services, </w:t>
            </w:r>
            <w:r w:rsidR="00BF2F3C" w:rsidRPr="00BF2F3C">
              <w:rPr>
                <w:rFonts w:cs="Calibri"/>
                <w:szCs w:val="18"/>
              </w:rPr>
              <w:t xml:space="preserve">UW Box 353085 with a note saying that the employee has </w:t>
            </w:r>
            <w:r>
              <w:rPr>
                <w:rFonts w:cs="Calibri"/>
                <w:szCs w:val="18"/>
              </w:rPr>
              <w:t>terminated</w:t>
            </w:r>
            <w:r w:rsidR="00BF2F3C" w:rsidRPr="00BF2F3C">
              <w:rPr>
                <w:rFonts w:cs="Calibri"/>
                <w:szCs w:val="18"/>
              </w:rPr>
              <w:t>.</w:t>
            </w:r>
          </w:p>
        </w:tc>
      </w:tr>
      <w:tr w:rsidR="00D05AA2" w14:paraId="0389DE1E"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3306A3CB" w14:textId="77777777" w:rsidR="00D05AA2" w:rsidRPr="00697470" w:rsidRDefault="00D05AA2" w:rsidP="006C480A">
            <w:pPr>
              <w:snapToGrid w:val="0"/>
              <w:spacing w:after="0"/>
              <w:rPr>
                <w:rFonts w:cs="Open Sans"/>
              </w:rPr>
            </w:pPr>
            <w:r w:rsidRPr="00697470">
              <w:rPr>
                <w:rFonts w:cs="Open Sans"/>
                <w:b/>
              </w:rPr>
              <w:t>Cancel ProCurement Card or Reconciler Account Access</w:t>
            </w:r>
            <w:r w:rsidR="00B067F2">
              <w:rPr>
                <w:rFonts w:cs="Open Sans"/>
                <w:b/>
              </w:rPr>
              <w:t>:</w:t>
            </w:r>
            <w:r w:rsidRPr="00697470">
              <w:rPr>
                <w:rFonts w:cs="Open Sans"/>
              </w:rPr>
              <w:t xml:space="preserve"> </w:t>
            </w:r>
          </w:p>
          <w:p w14:paraId="502055D6" w14:textId="3DC9BF88" w:rsidR="00D05AA2" w:rsidRDefault="006C480A" w:rsidP="006C480A">
            <w:pPr>
              <w:pStyle w:val="FormParagraph"/>
              <w:numPr>
                <w:ilvl w:val="0"/>
                <w:numId w:val="15"/>
              </w:numPr>
            </w:pPr>
            <w:r>
              <w:rPr>
                <w:rFonts w:cs="Open Sans"/>
                <w:lang w:val="en"/>
              </w:rPr>
              <w:t xml:space="preserve">When a cardholder leaves the UW, transfers department or the card is no longer needed, it is necessary to email all cancelation requests to </w:t>
            </w:r>
            <w:hyperlink r:id="rId12" w:history="1">
              <w:r>
                <w:rPr>
                  <w:rFonts w:cs="Open Sans"/>
                  <w:color w:val="0088DD"/>
                  <w:lang w:val="en"/>
                </w:rPr>
                <w:t>procard@uw.edu</w:t>
              </w:r>
            </w:hyperlink>
            <w:r>
              <w:rPr>
                <w:rFonts w:cs="Open Sans"/>
                <w:lang w:val="en"/>
              </w:rPr>
              <w:t xml:space="preserve">. The card and viewing access will be canceled but it is the cardholder's responsibility to destroy and dispose of the card. </w:t>
            </w:r>
            <w:r w:rsidR="00D05AA2">
              <w:t xml:space="preserve">For additional questions, call the ProCurement Card hotline at 543-5252. </w:t>
            </w:r>
          </w:p>
        </w:tc>
      </w:tr>
      <w:tr w:rsidR="00D05AA2" w14:paraId="65EAEF0D"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5B1AE38A" w14:textId="77777777" w:rsidR="00D05AA2" w:rsidRPr="00697470" w:rsidRDefault="00B067F2" w:rsidP="00697470">
            <w:pPr>
              <w:pStyle w:val="FormParagraph"/>
              <w:rPr>
                <w:b/>
              </w:rPr>
            </w:pPr>
            <w:r>
              <w:rPr>
                <w:b/>
              </w:rPr>
              <w:t>Collect Travel VISA C</w:t>
            </w:r>
            <w:r w:rsidR="00D05AA2" w:rsidRPr="00697470">
              <w:rPr>
                <w:b/>
              </w:rPr>
              <w:t>ard</w:t>
            </w:r>
            <w:r>
              <w:rPr>
                <w:b/>
              </w:rPr>
              <w:t>:</w:t>
            </w:r>
          </w:p>
          <w:p w14:paraId="3197F947" w14:textId="77777777" w:rsidR="00D05AA2" w:rsidRPr="00E803DF" w:rsidRDefault="00D05AA2" w:rsidP="009754FA">
            <w:pPr>
              <w:pStyle w:val="FormParagraph"/>
              <w:numPr>
                <w:ilvl w:val="0"/>
                <w:numId w:val="14"/>
              </w:numPr>
            </w:pPr>
            <w:r w:rsidRPr="00E803DF">
              <w:t>Email</w:t>
            </w:r>
            <w:r>
              <w:t xml:space="preserve"> </w:t>
            </w:r>
            <w:hyperlink r:id="rId13" w:history="1">
              <w:r w:rsidRPr="00E803DF">
                <w:rPr>
                  <w:rStyle w:val="Hyperlink"/>
                  <w:rFonts w:ascii="Arial" w:hAnsi="Arial" w:cs="Arial"/>
                  <w:sz w:val="20"/>
                </w:rPr>
                <w:t>uwcts@uw.edu</w:t>
              </w:r>
            </w:hyperlink>
            <w:r w:rsidRPr="00E803DF">
              <w:t xml:space="preserve"> to request the card be canceled; Please include the cardholder’s name and the last 4 digits of the account number. Cut the card after cancellation and send it to the Corporate Travel Services Box 351120.</w:t>
            </w:r>
          </w:p>
          <w:p w14:paraId="594923B0" w14:textId="27390C0D" w:rsidR="00D05AA2" w:rsidRPr="00E803DF" w:rsidRDefault="00D05AA2" w:rsidP="006C480A">
            <w:pPr>
              <w:pStyle w:val="FormParagraph"/>
              <w:numPr>
                <w:ilvl w:val="0"/>
                <w:numId w:val="14"/>
              </w:numPr>
            </w:pPr>
            <w:r w:rsidRPr="00E803DF">
              <w:t xml:space="preserve">Because cards are issued to individuals and not departments, it </w:t>
            </w:r>
            <w:r w:rsidR="006C480A">
              <w:t>is not necessary</w:t>
            </w:r>
            <w:r w:rsidRPr="00E803DF">
              <w:t xml:space="preserve"> to cancel the Travel Card </w:t>
            </w:r>
            <w:r w:rsidR="006C480A">
              <w:t>for a transferring employee</w:t>
            </w:r>
            <w:r w:rsidRPr="00E803DF">
              <w:t>.</w:t>
            </w:r>
            <w:r w:rsidR="006C480A">
              <w:t xml:space="preserve"> For more info</w:t>
            </w:r>
            <w:r w:rsidRPr="00E803DF">
              <w:t xml:space="preserve">, call 543-7171 or email </w:t>
            </w:r>
            <w:hyperlink r:id="rId14" w:history="1">
              <w:r w:rsidRPr="006C480A">
                <w:rPr>
                  <w:rStyle w:val="Hyperlink"/>
                  <w:rFonts w:ascii="Arial" w:hAnsi="Arial" w:cs="Arial"/>
                  <w:sz w:val="20"/>
                </w:rPr>
                <w:t>uwcts@uw.edu</w:t>
              </w:r>
            </w:hyperlink>
            <w:r w:rsidRPr="00E803DF">
              <w:t>.</w:t>
            </w:r>
          </w:p>
        </w:tc>
      </w:tr>
      <w:tr w:rsidR="00D05AA2" w14:paraId="39CF5D01"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6F7E8A57" w14:textId="77777777" w:rsidR="00D05AA2" w:rsidRPr="00B067F2" w:rsidRDefault="00D05AA2" w:rsidP="00697470">
            <w:pPr>
              <w:pStyle w:val="FormParagraph"/>
              <w:rPr>
                <w:b/>
              </w:rPr>
            </w:pPr>
            <w:r w:rsidRPr="00B067F2">
              <w:rPr>
                <w:b/>
              </w:rPr>
              <w:lastRenderedPageBreak/>
              <w:t xml:space="preserve">Discontinue records retrieval authorization </w:t>
            </w:r>
            <w:r w:rsidRPr="00B067F2">
              <w:t>(UW Records Management Office)</w:t>
            </w:r>
            <w:r w:rsidR="00B067F2">
              <w:rPr>
                <w:b/>
              </w:rPr>
              <w:t>:</w:t>
            </w:r>
          </w:p>
          <w:p w14:paraId="648E152D" w14:textId="77777777" w:rsidR="00D05AA2" w:rsidRDefault="00D05AA2" w:rsidP="009754FA">
            <w:pPr>
              <w:pStyle w:val="FormParagraph"/>
              <w:numPr>
                <w:ilvl w:val="0"/>
                <w:numId w:val="12"/>
              </w:numPr>
            </w:pPr>
            <w:r>
              <w:t>Send an email to urc@u.washington.edu</w:t>
            </w:r>
          </w:p>
        </w:tc>
      </w:tr>
      <w:tr w:rsidR="00D05AA2" w14:paraId="18DA341D" w14:textId="77777777" w:rsidTr="0036659B">
        <w:trPr>
          <w:cantSplit/>
          <w:trHeight w:val="267"/>
        </w:trPr>
        <w:tc>
          <w:tcPr>
            <w:tcW w:w="9586" w:type="dxa"/>
            <w:tcBorders>
              <w:top w:val="single" w:sz="4" w:space="0" w:color="000000"/>
              <w:left w:val="single" w:sz="4" w:space="0" w:color="000000"/>
              <w:bottom w:val="single" w:sz="4" w:space="0" w:color="000000"/>
              <w:right w:val="single" w:sz="4" w:space="0" w:color="000000"/>
            </w:tcBorders>
          </w:tcPr>
          <w:p w14:paraId="50C34F20" w14:textId="77777777" w:rsidR="00B067F2" w:rsidRDefault="00D05AA2" w:rsidP="00697470">
            <w:pPr>
              <w:pStyle w:val="FormParagraph"/>
            </w:pPr>
            <w:r>
              <w:rPr>
                <w:b/>
              </w:rPr>
              <w:t>Review, purge and close department personnel file</w:t>
            </w:r>
            <w:r w:rsidR="00B067F2">
              <w:t>:</w:t>
            </w:r>
            <w:r>
              <w:t xml:space="preserve">  </w:t>
            </w:r>
          </w:p>
          <w:p w14:paraId="6FBF4C2C" w14:textId="77777777" w:rsidR="00D05AA2" w:rsidRPr="00F1407B" w:rsidRDefault="00D05AA2" w:rsidP="00B067F2">
            <w:pPr>
              <w:pStyle w:val="FormParagraph"/>
              <w:numPr>
                <w:ilvl w:val="0"/>
                <w:numId w:val="17"/>
              </w:numPr>
            </w:pPr>
            <w:r>
              <w:t xml:space="preserve">Retain as instructed in UW Records Retention Schedule.  See </w:t>
            </w:r>
            <w:hyperlink r:id="rId15" w:history="1">
              <w:r w:rsidR="00B067F2" w:rsidRPr="00664997">
                <w:rPr>
                  <w:rStyle w:val="Hyperlink"/>
                </w:rPr>
                <w:t>http://f2.washington.edu/fm/recmgt/retentionschedules/gs/general/uwgs8</w:t>
              </w:r>
            </w:hyperlink>
            <w:r w:rsidR="00B067F2">
              <w:t xml:space="preserve"> </w:t>
            </w:r>
          </w:p>
        </w:tc>
      </w:tr>
      <w:tr w:rsidR="00D05AA2" w14:paraId="633E4C69" w14:textId="77777777" w:rsidTr="0036659B">
        <w:trPr>
          <w:cantSplit/>
        </w:trPr>
        <w:tc>
          <w:tcPr>
            <w:tcW w:w="9586" w:type="dxa"/>
            <w:tcBorders>
              <w:top w:val="single" w:sz="4" w:space="0" w:color="000000"/>
              <w:left w:val="single" w:sz="4" w:space="0" w:color="000000"/>
              <w:bottom w:val="single" w:sz="4" w:space="0" w:color="000000"/>
              <w:right w:val="single" w:sz="4" w:space="0" w:color="000000"/>
            </w:tcBorders>
          </w:tcPr>
          <w:p w14:paraId="060E0764" w14:textId="77777777" w:rsidR="00D05AA2" w:rsidRDefault="00D05AA2" w:rsidP="00697470">
            <w:pPr>
              <w:pStyle w:val="FormParagraph"/>
            </w:pPr>
            <w:r>
              <w:t>If a manager or an administrator is separating from the University, provide employee separation information to HR Admin for use in updating and preparing the HR email lists.  Email uwhr@u.washington.edu with the employee’s name, separation date, job title, and unit.</w:t>
            </w:r>
          </w:p>
        </w:tc>
      </w:tr>
    </w:tbl>
    <w:p w14:paraId="7E9D0C10" w14:textId="77777777" w:rsidR="00393F17" w:rsidRDefault="00393F17" w:rsidP="00697470">
      <w:pPr>
        <w:pStyle w:val="FormParagraph"/>
        <w:rPr>
          <w:b/>
        </w:rPr>
      </w:pPr>
    </w:p>
    <w:p w14:paraId="6806441D" w14:textId="77777777" w:rsidR="00D05AA2" w:rsidRPr="00973456" w:rsidRDefault="00D05AA2" w:rsidP="00697470">
      <w:pPr>
        <w:pStyle w:val="FormParagraph"/>
        <w:rPr>
          <w:b/>
        </w:rPr>
      </w:pPr>
      <w:r w:rsidRPr="00973456">
        <w:rPr>
          <w:b/>
        </w:rPr>
        <w:t>Note:  If you find that any of this information is outdated, please contact uwhr@uw.edu.</w:t>
      </w:r>
    </w:p>
    <w:p w14:paraId="537002EC" w14:textId="77777777" w:rsidR="00D05AA2" w:rsidRDefault="00D05AA2" w:rsidP="00D05AA2"/>
    <w:p w14:paraId="0B2CF147" w14:textId="77777777" w:rsidR="008E6A12" w:rsidRPr="004A4D18" w:rsidRDefault="008E6A12" w:rsidP="004A4D18"/>
    <w:sectPr w:rsidR="008E6A12" w:rsidRPr="004A4D18" w:rsidSect="004C0F58">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1EE92" w14:textId="77777777" w:rsidR="003E56D9" w:rsidRDefault="003E56D9" w:rsidP="00D0526C">
      <w:pPr>
        <w:spacing w:after="0" w:line="240" w:lineRule="auto"/>
      </w:pPr>
      <w:r>
        <w:separator/>
      </w:r>
    </w:p>
  </w:endnote>
  <w:endnote w:type="continuationSeparator" w:id="0">
    <w:p w14:paraId="00997082" w14:textId="77777777" w:rsidR="003E56D9" w:rsidRDefault="003E56D9" w:rsidP="00D0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EF" w:usb1="4000205B" w:usb2="00000028" w:usb3="00000000" w:csb0="0000019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 w:name="Encode Sans Compressed">
    <w:altName w:val="Times New Roman"/>
    <w:charset w:val="00"/>
    <w:family w:val="auto"/>
    <w:pitch w:val="variable"/>
    <w:sig w:usb0="00000001" w:usb1="5000207B" w:usb2="00000000" w:usb3="00000000" w:csb0="00000093" w:csb1="00000000"/>
  </w:font>
  <w:font w:name="Encode Sans Compressed Medium">
    <w:altName w:val="Times New Roman"/>
    <w:charset w:val="00"/>
    <w:family w:val="auto"/>
    <w:pitch w:val="variable"/>
    <w:sig w:usb0="A00000FF" w:usb1="5000207B" w:usb2="00000000" w:usb3="00000000" w:csb0="00000093" w:csb1="00000000"/>
  </w:font>
  <w:font w:name="Uni Sans">
    <w:altName w:val="PT Serif Caption"/>
    <w:charset w:val="00"/>
    <w:family w:val="auto"/>
    <w:pitch w:val="variable"/>
    <w:sig w:usb0="A00002EF" w:usb1="4000204A" w:usb2="00000000" w:usb3="00000000" w:csb0="00000097" w:csb1="00000000"/>
  </w:font>
  <w:font w:name="Encode Sans Normal Black">
    <w:altName w:val="Times New Roman"/>
    <w:charset w:val="00"/>
    <w:family w:val="auto"/>
    <w:pitch w:val="variable"/>
    <w:sig w:usb0="A00000FF" w:usb1="5000207B" w:usb2="00000000" w:usb3="00000000" w:csb0="00000093" w:csb1="00000000"/>
  </w:font>
  <w:font w:name="Yu Gothic Light">
    <w:panose1 w:val="020B0300000000000000"/>
    <w:charset w:val="80"/>
    <w:family w:val="auto"/>
    <w:pitch w:val="variable"/>
    <w:sig w:usb0="E00002FF" w:usb1="2AC7FDFF" w:usb2="00000016" w:usb3="00000000" w:csb0="0002009F" w:csb1="00000000"/>
  </w:font>
  <w:font w:name="Open Sans Semibold">
    <w:panose1 w:val="020B0706030804020204"/>
    <w:charset w:val="00"/>
    <w:family w:val="auto"/>
    <w:pitch w:val="variable"/>
    <w:sig w:usb0="E00002EF" w:usb1="4000205B" w:usb2="00000028"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5C943020" w14:textId="77777777" w:rsidTr="00A007D9">
      <w:tc>
        <w:tcPr>
          <w:tcW w:w="5395" w:type="dxa"/>
        </w:tcPr>
        <w:p w14:paraId="573CAB60" w14:textId="77777777" w:rsidR="00A47135" w:rsidRPr="00A47135" w:rsidRDefault="00A47135" w:rsidP="00A007D9">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895954">
            <w:rPr>
              <w:noProof/>
              <w:color w:val="444444"/>
              <w:sz w:val="13"/>
              <w:szCs w:val="13"/>
            </w:rPr>
            <w:t>2</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895954">
            <w:rPr>
              <w:noProof/>
              <w:color w:val="444444"/>
              <w:sz w:val="13"/>
              <w:szCs w:val="13"/>
            </w:rPr>
            <w:t>3</w:t>
          </w:r>
          <w:r w:rsidRPr="00A47135">
            <w:rPr>
              <w:color w:val="444444"/>
              <w:sz w:val="13"/>
              <w:szCs w:val="13"/>
            </w:rPr>
            <w:fldChar w:fldCharType="end"/>
          </w:r>
        </w:p>
      </w:tc>
      <w:tc>
        <w:tcPr>
          <w:tcW w:w="5395" w:type="dxa"/>
        </w:tcPr>
        <w:p w14:paraId="4D8759FD" w14:textId="77777777" w:rsidR="00A47135" w:rsidRPr="00A47135" w:rsidRDefault="00697470" w:rsidP="00A007D9">
          <w:pPr>
            <w:pStyle w:val="NoSpacing"/>
            <w:jc w:val="right"/>
            <w:rPr>
              <w:color w:val="444444"/>
              <w:sz w:val="13"/>
              <w:szCs w:val="13"/>
            </w:rPr>
          </w:pPr>
          <w:r>
            <w:rPr>
              <w:color w:val="444444"/>
              <w:sz w:val="13"/>
              <w:szCs w:val="13"/>
            </w:rPr>
            <w:t>V1_Classified-Professional-Staff-UW-Employment-Separation-Checklist_2016</w:t>
          </w:r>
        </w:p>
      </w:tc>
    </w:tr>
  </w:tbl>
  <w:p w14:paraId="3C072713" w14:textId="77777777" w:rsidR="00FA4FB6" w:rsidRPr="00A47135" w:rsidRDefault="00FA4FB6" w:rsidP="00A4713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40D4352A" w14:textId="77777777" w:rsidTr="00A47135">
      <w:tc>
        <w:tcPr>
          <w:tcW w:w="5395" w:type="dxa"/>
        </w:tcPr>
        <w:p w14:paraId="23C56991" w14:textId="77777777" w:rsidR="00A47135" w:rsidRPr="00A47135" w:rsidRDefault="00A47135" w:rsidP="00A47135">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895954">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895954">
            <w:rPr>
              <w:noProof/>
              <w:color w:val="444444"/>
              <w:sz w:val="13"/>
              <w:szCs w:val="13"/>
            </w:rPr>
            <w:t>3</w:t>
          </w:r>
          <w:r w:rsidRPr="00A47135">
            <w:rPr>
              <w:color w:val="444444"/>
              <w:sz w:val="13"/>
              <w:szCs w:val="13"/>
            </w:rPr>
            <w:fldChar w:fldCharType="end"/>
          </w:r>
        </w:p>
      </w:tc>
      <w:tc>
        <w:tcPr>
          <w:tcW w:w="5395" w:type="dxa"/>
        </w:tcPr>
        <w:p w14:paraId="676FA32F" w14:textId="77777777" w:rsidR="00A47135" w:rsidRPr="00A47135" w:rsidRDefault="00697470" w:rsidP="00A47135">
          <w:pPr>
            <w:pStyle w:val="NoSpacing"/>
            <w:jc w:val="right"/>
            <w:rPr>
              <w:color w:val="444444"/>
              <w:sz w:val="13"/>
              <w:szCs w:val="13"/>
            </w:rPr>
          </w:pPr>
          <w:r>
            <w:rPr>
              <w:color w:val="444444"/>
              <w:sz w:val="13"/>
              <w:szCs w:val="13"/>
            </w:rPr>
            <w:t>V1_Classified-Professional-Staff-UW-Employment-Separation-Checklist_2016</w:t>
          </w:r>
        </w:p>
      </w:tc>
    </w:tr>
  </w:tbl>
  <w:p w14:paraId="28086619" w14:textId="77777777" w:rsidR="00A47135" w:rsidRPr="00A47135" w:rsidRDefault="00A47135" w:rsidP="00A4713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CFE0B" w14:textId="77777777" w:rsidR="003E56D9" w:rsidRDefault="003E56D9" w:rsidP="00D0526C">
      <w:pPr>
        <w:spacing w:after="0" w:line="240" w:lineRule="auto"/>
      </w:pPr>
      <w:r>
        <w:separator/>
      </w:r>
    </w:p>
  </w:footnote>
  <w:footnote w:type="continuationSeparator" w:id="0">
    <w:p w14:paraId="28F484F8" w14:textId="77777777" w:rsidR="003E56D9" w:rsidRDefault="003E56D9" w:rsidP="00D052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5EB14B79" w14:textId="77777777" w:rsidTr="00A47135">
      <w:tc>
        <w:tcPr>
          <w:tcW w:w="5395" w:type="dxa"/>
        </w:tcPr>
        <w:p w14:paraId="4868B646" w14:textId="77777777" w:rsidR="00A47135" w:rsidRPr="00A47135" w:rsidRDefault="00A47135" w:rsidP="00A47135">
          <w:pPr>
            <w:pStyle w:val="NoSpacing"/>
            <w:rPr>
              <w:color w:val="444444"/>
              <w:sz w:val="13"/>
              <w:szCs w:val="13"/>
            </w:rPr>
          </w:pPr>
          <w:r>
            <w:rPr>
              <w:color w:val="444444"/>
              <w:sz w:val="13"/>
              <w:szCs w:val="13"/>
            </w:rPr>
            <w:t>University of Washington | Human Resources</w:t>
          </w:r>
        </w:p>
      </w:tc>
      <w:tc>
        <w:tcPr>
          <w:tcW w:w="5395" w:type="dxa"/>
        </w:tcPr>
        <w:p w14:paraId="742586CD" w14:textId="77777777" w:rsidR="00A47135" w:rsidRPr="00A47135" w:rsidRDefault="00697470" w:rsidP="00697470">
          <w:pPr>
            <w:pStyle w:val="NoSpacing"/>
            <w:jc w:val="right"/>
            <w:rPr>
              <w:color w:val="444444"/>
              <w:sz w:val="13"/>
              <w:szCs w:val="13"/>
            </w:rPr>
          </w:pPr>
          <w:r>
            <w:rPr>
              <w:color w:val="444444"/>
              <w:sz w:val="13"/>
              <w:szCs w:val="13"/>
            </w:rPr>
            <w:t>Classified and Professional Staff UW Employment Separation Checklist</w:t>
          </w:r>
          <w:r w:rsidR="00A47135" w:rsidRPr="00A47135">
            <w:rPr>
              <w:color w:val="444444"/>
              <w:sz w:val="13"/>
              <w:szCs w:val="13"/>
            </w:rPr>
            <w:t xml:space="preserve"> </w:t>
          </w:r>
        </w:p>
      </w:tc>
    </w:tr>
  </w:tbl>
  <w:p w14:paraId="52A95B77" w14:textId="77777777" w:rsidR="004A1469" w:rsidRPr="00A47135" w:rsidRDefault="004A1469" w:rsidP="00A4713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769D" w14:textId="77777777" w:rsidR="004A4D18" w:rsidRDefault="004A4D18" w:rsidP="004A4D18">
    <w:pPr>
      <w:pStyle w:val="Header"/>
    </w:pPr>
    <w:r>
      <w:rPr>
        <w:noProof/>
      </w:rPr>
      <w:drawing>
        <wp:inline distT="0" distB="0" distL="0" distR="0" wp14:anchorId="00B5C218" wp14:editId="57E3B81B">
          <wp:extent cx="2148840" cy="457200"/>
          <wp:effectExtent l="0" t="0" r="10160" b="0"/>
          <wp:docPr id="1" name="Picture 1" title="University of Washington |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hr.png"/>
                  <pic:cNvPicPr/>
                </pic:nvPicPr>
                <pic:blipFill>
                  <a:blip r:embed="rId1">
                    <a:extLst>
                      <a:ext uri="{28A0092B-C50C-407E-A947-70E740481C1C}">
                        <a14:useLocalDpi xmlns:a14="http://schemas.microsoft.com/office/drawing/2010/main" val="0"/>
                      </a:ext>
                    </a:extLst>
                  </a:blip>
                  <a:stretch>
                    <a:fillRect/>
                  </a:stretch>
                </pic:blipFill>
                <pic:spPr>
                  <a:xfrm>
                    <a:off x="0" y="0"/>
                    <a:ext cx="2148840" cy="4572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sz w:val="20"/>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Symbol" w:hAnsi="Symbol"/>
        <w:sz w:val="20"/>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sz w:val="20"/>
      </w:rPr>
    </w:lvl>
  </w:abstractNum>
  <w:abstractNum w:abstractNumId="3">
    <w:nsid w:val="00000005"/>
    <w:multiLevelType w:val="singleLevel"/>
    <w:tmpl w:val="00000005"/>
    <w:lvl w:ilvl="0">
      <w:start w:val="1"/>
      <w:numFmt w:val="bullet"/>
      <w:lvlText w:val=""/>
      <w:lvlJc w:val="left"/>
      <w:pPr>
        <w:tabs>
          <w:tab w:val="num" w:pos="720"/>
        </w:tabs>
        <w:ind w:left="720" w:hanging="360"/>
      </w:pPr>
      <w:rPr>
        <w:rFonts w:ascii="Symbol" w:hAnsi="Symbol"/>
        <w:sz w:val="20"/>
      </w:rPr>
    </w:lvl>
  </w:abstractNum>
  <w:abstractNum w:abstractNumId="4">
    <w:nsid w:val="00000006"/>
    <w:multiLevelType w:val="singleLevel"/>
    <w:tmpl w:val="00000006"/>
    <w:name w:val="WW8Num8"/>
    <w:lvl w:ilvl="0">
      <w:start w:val="1"/>
      <w:numFmt w:val="bullet"/>
      <w:lvlText w:val=""/>
      <w:lvlJc w:val="left"/>
      <w:pPr>
        <w:tabs>
          <w:tab w:val="num" w:pos="720"/>
        </w:tabs>
        <w:ind w:left="720" w:hanging="360"/>
      </w:pPr>
      <w:rPr>
        <w:rFonts w:ascii="Symbol" w:hAnsi="Symbol"/>
        <w:sz w:val="20"/>
      </w:rPr>
    </w:lvl>
  </w:abstractNum>
  <w:abstractNum w:abstractNumId="5">
    <w:nsid w:val="00000007"/>
    <w:multiLevelType w:val="singleLevel"/>
    <w:tmpl w:val="00000007"/>
    <w:name w:val="WW8Num9"/>
    <w:lvl w:ilvl="0">
      <w:start w:val="1"/>
      <w:numFmt w:val="bullet"/>
      <w:lvlText w:val=""/>
      <w:lvlJc w:val="left"/>
      <w:pPr>
        <w:tabs>
          <w:tab w:val="num" w:pos="720"/>
        </w:tabs>
        <w:ind w:left="720" w:hanging="360"/>
      </w:pPr>
      <w:rPr>
        <w:rFonts w:ascii="Symbol" w:hAnsi="Symbol"/>
        <w:sz w:val="20"/>
      </w:rPr>
    </w:lvl>
  </w:abstractNum>
  <w:abstractNum w:abstractNumId="6">
    <w:nsid w:val="00000008"/>
    <w:multiLevelType w:val="multilevel"/>
    <w:tmpl w:val="0000000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0"/>
      <w:numFmt w:val="decimal"/>
      <w:lvlText w:val="%3."/>
      <w:lvlJc w:val="left"/>
      <w:pPr>
        <w:tabs>
          <w:tab w:val="num" w:pos="2430"/>
        </w:tabs>
        <w:ind w:left="2430" w:hanging="45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singleLevel"/>
    <w:tmpl w:val="00000009"/>
    <w:name w:val="WW8Num13"/>
    <w:lvl w:ilvl="0">
      <w:start w:val="1"/>
      <w:numFmt w:val="bullet"/>
      <w:lvlText w:val=""/>
      <w:lvlJc w:val="left"/>
      <w:pPr>
        <w:tabs>
          <w:tab w:val="num" w:pos="720"/>
        </w:tabs>
        <w:ind w:left="720" w:hanging="360"/>
      </w:pPr>
      <w:rPr>
        <w:rFonts w:ascii="Symbol" w:hAnsi="Symbol"/>
        <w:sz w:val="20"/>
      </w:rPr>
    </w:lvl>
  </w:abstractNum>
  <w:abstractNum w:abstractNumId="8">
    <w:nsid w:val="0000000A"/>
    <w:multiLevelType w:val="singleLevel"/>
    <w:tmpl w:val="0000000A"/>
    <w:name w:val="WW8Num15"/>
    <w:lvl w:ilvl="0">
      <w:start w:val="1"/>
      <w:numFmt w:val="bullet"/>
      <w:lvlText w:val=""/>
      <w:lvlJc w:val="left"/>
      <w:pPr>
        <w:tabs>
          <w:tab w:val="num" w:pos="720"/>
        </w:tabs>
        <w:ind w:left="720" w:hanging="360"/>
      </w:pPr>
      <w:rPr>
        <w:rFonts w:ascii="Symbol" w:hAnsi="Symbol"/>
        <w:sz w:val="20"/>
      </w:rPr>
    </w:lvl>
  </w:abstractNum>
  <w:abstractNum w:abstractNumId="9">
    <w:nsid w:val="0000000B"/>
    <w:multiLevelType w:val="singleLevel"/>
    <w:tmpl w:val="0000000B"/>
    <w:name w:val="WW8Num17"/>
    <w:lvl w:ilvl="0">
      <w:start w:val="1"/>
      <w:numFmt w:val="bullet"/>
      <w:lvlText w:val=""/>
      <w:lvlJc w:val="left"/>
      <w:pPr>
        <w:tabs>
          <w:tab w:val="num" w:pos="720"/>
        </w:tabs>
        <w:ind w:left="720" w:hanging="360"/>
      </w:pPr>
      <w:rPr>
        <w:rFonts w:ascii="Symbol" w:hAnsi="Symbol"/>
        <w:sz w:val="20"/>
      </w:rPr>
    </w:lvl>
  </w:abstractNum>
  <w:abstractNum w:abstractNumId="10">
    <w:nsid w:val="0000000C"/>
    <w:multiLevelType w:val="singleLevel"/>
    <w:tmpl w:val="0000000C"/>
    <w:name w:val="WW8Num18"/>
    <w:lvl w:ilvl="0">
      <w:start w:val="1"/>
      <w:numFmt w:val="bullet"/>
      <w:lvlText w:val=""/>
      <w:lvlJc w:val="left"/>
      <w:pPr>
        <w:tabs>
          <w:tab w:val="num" w:pos="720"/>
        </w:tabs>
        <w:ind w:left="720" w:hanging="360"/>
      </w:pPr>
      <w:rPr>
        <w:rFonts w:ascii="Symbol" w:hAnsi="Symbol"/>
        <w:sz w:val="20"/>
      </w:rPr>
    </w:lvl>
  </w:abstractNum>
  <w:abstractNum w:abstractNumId="11">
    <w:nsid w:val="0000000E"/>
    <w:multiLevelType w:val="singleLevel"/>
    <w:tmpl w:val="0000000E"/>
    <w:name w:val="WW8Num20"/>
    <w:lvl w:ilvl="0">
      <w:start w:val="1"/>
      <w:numFmt w:val="bullet"/>
      <w:lvlText w:val=""/>
      <w:lvlJc w:val="left"/>
      <w:pPr>
        <w:tabs>
          <w:tab w:val="num" w:pos="720"/>
        </w:tabs>
        <w:ind w:left="720" w:hanging="360"/>
      </w:pPr>
      <w:rPr>
        <w:rFonts w:ascii="Symbol" w:hAnsi="Symbol"/>
        <w:sz w:val="20"/>
      </w:rPr>
    </w:lvl>
  </w:abstractNum>
  <w:abstractNum w:abstractNumId="12">
    <w:nsid w:val="0000000F"/>
    <w:multiLevelType w:val="singleLevel"/>
    <w:tmpl w:val="0000000F"/>
    <w:name w:val="WW8Num21"/>
    <w:lvl w:ilvl="0">
      <w:start w:val="1"/>
      <w:numFmt w:val="bullet"/>
      <w:lvlText w:val=""/>
      <w:lvlJc w:val="left"/>
      <w:pPr>
        <w:tabs>
          <w:tab w:val="num" w:pos="720"/>
        </w:tabs>
        <w:ind w:left="720" w:hanging="360"/>
      </w:pPr>
      <w:rPr>
        <w:rFonts w:ascii="Symbol" w:hAnsi="Symbol"/>
        <w:sz w:val="20"/>
      </w:rPr>
    </w:lvl>
  </w:abstractNum>
  <w:abstractNum w:abstractNumId="13">
    <w:nsid w:val="00000010"/>
    <w:multiLevelType w:val="singleLevel"/>
    <w:tmpl w:val="00000010"/>
    <w:name w:val="WW8Num22"/>
    <w:lvl w:ilvl="0">
      <w:start w:val="1"/>
      <w:numFmt w:val="bullet"/>
      <w:lvlText w:val=""/>
      <w:lvlJc w:val="left"/>
      <w:pPr>
        <w:tabs>
          <w:tab w:val="num" w:pos="720"/>
        </w:tabs>
        <w:ind w:left="720" w:hanging="360"/>
      </w:pPr>
      <w:rPr>
        <w:rFonts w:ascii="Symbol" w:hAnsi="Symbol"/>
        <w:sz w:val="20"/>
      </w:rPr>
    </w:lvl>
  </w:abstractNum>
  <w:abstractNum w:abstractNumId="14">
    <w:nsid w:val="00000011"/>
    <w:multiLevelType w:val="singleLevel"/>
    <w:tmpl w:val="00000011"/>
    <w:name w:val="WW8Num23"/>
    <w:lvl w:ilvl="0">
      <w:start w:val="1"/>
      <w:numFmt w:val="bullet"/>
      <w:lvlText w:val=""/>
      <w:lvlJc w:val="left"/>
      <w:pPr>
        <w:tabs>
          <w:tab w:val="num" w:pos="720"/>
        </w:tabs>
        <w:ind w:left="720" w:hanging="360"/>
      </w:pPr>
      <w:rPr>
        <w:rFonts w:ascii="Symbol" w:hAnsi="Symbol"/>
        <w:sz w:val="20"/>
      </w:rPr>
    </w:lvl>
  </w:abstractNum>
  <w:abstractNum w:abstractNumId="15">
    <w:nsid w:val="0C985296"/>
    <w:multiLevelType w:val="multilevel"/>
    <w:tmpl w:val="0000000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0"/>
      <w:numFmt w:val="decimal"/>
      <w:lvlText w:val="%3."/>
      <w:lvlJc w:val="left"/>
      <w:pPr>
        <w:tabs>
          <w:tab w:val="num" w:pos="2430"/>
        </w:tabs>
        <w:ind w:left="2430" w:hanging="45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EF27398"/>
    <w:multiLevelType w:val="hybridMultilevel"/>
    <w:tmpl w:val="E334E392"/>
    <w:lvl w:ilvl="0" w:tplc="00000005">
      <w:start w:val="1"/>
      <w:numFmt w:val="bullet"/>
      <w:lvlText w:val=""/>
      <w:lvlJc w:val="left"/>
      <w:pPr>
        <w:ind w:left="720" w:hanging="360"/>
      </w:pPr>
      <w:rPr>
        <w:rFonts w:ascii="Symbol" w:hAnsi="Symbol"/>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A057CE"/>
    <w:multiLevelType w:val="hybridMultilevel"/>
    <w:tmpl w:val="892CE3EA"/>
    <w:lvl w:ilvl="0" w:tplc="00000005">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7B01EE"/>
    <w:multiLevelType w:val="hybridMultilevel"/>
    <w:tmpl w:val="5F3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852467"/>
    <w:multiLevelType w:val="hybridMultilevel"/>
    <w:tmpl w:val="7F86A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2C5AE6"/>
    <w:multiLevelType w:val="multilevel"/>
    <w:tmpl w:val="0000000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0"/>
      <w:numFmt w:val="decimal"/>
      <w:lvlText w:val="%3."/>
      <w:lvlJc w:val="left"/>
      <w:pPr>
        <w:tabs>
          <w:tab w:val="num" w:pos="2430"/>
        </w:tabs>
        <w:ind w:left="2430" w:hanging="45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095760"/>
    <w:multiLevelType w:val="multilevel"/>
    <w:tmpl w:val="0000000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0"/>
      <w:numFmt w:val="decimal"/>
      <w:lvlText w:val="%3."/>
      <w:lvlJc w:val="left"/>
      <w:pPr>
        <w:tabs>
          <w:tab w:val="num" w:pos="2430"/>
        </w:tabs>
        <w:ind w:left="2430" w:hanging="45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17B3C21"/>
    <w:multiLevelType w:val="hybridMultilevel"/>
    <w:tmpl w:val="0A58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16754"/>
    <w:multiLevelType w:val="multilevel"/>
    <w:tmpl w:val="0000000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0"/>
      <w:numFmt w:val="decimal"/>
      <w:lvlText w:val="%3."/>
      <w:lvlJc w:val="left"/>
      <w:pPr>
        <w:tabs>
          <w:tab w:val="num" w:pos="2430"/>
        </w:tabs>
        <w:ind w:left="2430" w:hanging="45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6F86650"/>
    <w:multiLevelType w:val="hybridMultilevel"/>
    <w:tmpl w:val="B738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81793"/>
    <w:multiLevelType w:val="hybridMultilevel"/>
    <w:tmpl w:val="0C98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1E095B"/>
    <w:multiLevelType w:val="hybridMultilevel"/>
    <w:tmpl w:val="836AF946"/>
    <w:lvl w:ilvl="0" w:tplc="04090001">
      <w:start w:val="1"/>
      <w:numFmt w:val="bullet"/>
      <w:lvlText w:val=""/>
      <w:lvlJc w:val="left"/>
      <w:pPr>
        <w:ind w:left="720" w:hanging="360"/>
      </w:pPr>
      <w:rPr>
        <w:rFonts w:ascii="Symbol" w:hAnsi="Symbol" w:hint="default"/>
      </w:rPr>
    </w:lvl>
    <w:lvl w:ilvl="1" w:tplc="7B1ECB30">
      <w:start w:val="21"/>
      <w:numFmt w:val="bullet"/>
      <w:lvlText w:val="-"/>
      <w:lvlJc w:val="left"/>
      <w:pPr>
        <w:ind w:left="1440" w:hanging="360"/>
      </w:pPr>
      <w:rPr>
        <w:rFonts w:ascii="Open Sans" w:eastAsiaTheme="minorEastAsia"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7B342A"/>
    <w:multiLevelType w:val="hybridMultilevel"/>
    <w:tmpl w:val="FF26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9"/>
  </w:num>
  <w:num w:numId="6">
    <w:abstractNumId w:val="19"/>
  </w:num>
  <w:num w:numId="7">
    <w:abstractNumId w:val="17"/>
  </w:num>
  <w:num w:numId="8">
    <w:abstractNumId w:val="16"/>
  </w:num>
  <w:num w:numId="9">
    <w:abstractNumId w:val="15"/>
  </w:num>
  <w:num w:numId="10">
    <w:abstractNumId w:val="23"/>
  </w:num>
  <w:num w:numId="11">
    <w:abstractNumId w:val="21"/>
  </w:num>
  <w:num w:numId="12">
    <w:abstractNumId w:val="20"/>
  </w:num>
  <w:num w:numId="13">
    <w:abstractNumId w:val="27"/>
  </w:num>
  <w:num w:numId="14">
    <w:abstractNumId w:val="18"/>
  </w:num>
  <w:num w:numId="15">
    <w:abstractNumId w:val="22"/>
  </w:num>
  <w:num w:numId="16">
    <w:abstractNumId w:val="26"/>
  </w:num>
  <w:num w:numId="17">
    <w:abstractNumId w:val="24"/>
  </w:num>
  <w:num w:numId="1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A2"/>
    <w:rsid w:val="0000604B"/>
    <w:rsid w:val="00050010"/>
    <w:rsid w:val="00091B9C"/>
    <w:rsid w:val="000F6EDB"/>
    <w:rsid w:val="001047C2"/>
    <w:rsid w:val="00134753"/>
    <w:rsid w:val="00143AB4"/>
    <w:rsid w:val="0015795B"/>
    <w:rsid w:val="001654D5"/>
    <w:rsid w:val="00184116"/>
    <w:rsid w:val="001D20A7"/>
    <w:rsid w:val="001D3950"/>
    <w:rsid w:val="00201904"/>
    <w:rsid w:val="0021038A"/>
    <w:rsid w:val="00294023"/>
    <w:rsid w:val="00354B82"/>
    <w:rsid w:val="00387A50"/>
    <w:rsid w:val="00393F17"/>
    <w:rsid w:val="003A10A6"/>
    <w:rsid w:val="003A4757"/>
    <w:rsid w:val="003A699E"/>
    <w:rsid w:val="003E56D9"/>
    <w:rsid w:val="003E60F1"/>
    <w:rsid w:val="00427EE8"/>
    <w:rsid w:val="004459A4"/>
    <w:rsid w:val="004A1469"/>
    <w:rsid w:val="004A4D18"/>
    <w:rsid w:val="004C0F58"/>
    <w:rsid w:val="004E052C"/>
    <w:rsid w:val="00511D8E"/>
    <w:rsid w:val="00532CB4"/>
    <w:rsid w:val="00572BC6"/>
    <w:rsid w:val="0057412C"/>
    <w:rsid w:val="00581D4F"/>
    <w:rsid w:val="00582901"/>
    <w:rsid w:val="0065151D"/>
    <w:rsid w:val="00662683"/>
    <w:rsid w:val="0067288B"/>
    <w:rsid w:val="00697470"/>
    <w:rsid w:val="006C3DA7"/>
    <w:rsid w:val="006C480A"/>
    <w:rsid w:val="006D5E12"/>
    <w:rsid w:val="00735240"/>
    <w:rsid w:val="00754A0F"/>
    <w:rsid w:val="007611EC"/>
    <w:rsid w:val="00762B27"/>
    <w:rsid w:val="007D0E50"/>
    <w:rsid w:val="007E7BE1"/>
    <w:rsid w:val="007F19EF"/>
    <w:rsid w:val="007F4A67"/>
    <w:rsid w:val="007F6261"/>
    <w:rsid w:val="00815B53"/>
    <w:rsid w:val="00855201"/>
    <w:rsid w:val="00895954"/>
    <w:rsid w:val="008A2791"/>
    <w:rsid w:val="008E6A12"/>
    <w:rsid w:val="008E720F"/>
    <w:rsid w:val="00941D6B"/>
    <w:rsid w:val="0094443E"/>
    <w:rsid w:val="00964432"/>
    <w:rsid w:val="00973456"/>
    <w:rsid w:val="00973ECB"/>
    <w:rsid w:val="009754FA"/>
    <w:rsid w:val="00987614"/>
    <w:rsid w:val="009A1F01"/>
    <w:rsid w:val="009B7A26"/>
    <w:rsid w:val="009E494A"/>
    <w:rsid w:val="00A37915"/>
    <w:rsid w:val="00A427CD"/>
    <w:rsid w:val="00A44AD3"/>
    <w:rsid w:val="00A47135"/>
    <w:rsid w:val="00A82DA0"/>
    <w:rsid w:val="00AD097B"/>
    <w:rsid w:val="00B067F2"/>
    <w:rsid w:val="00B34818"/>
    <w:rsid w:val="00BC7E32"/>
    <w:rsid w:val="00BF2F3C"/>
    <w:rsid w:val="00C07FE5"/>
    <w:rsid w:val="00C37290"/>
    <w:rsid w:val="00C44479"/>
    <w:rsid w:val="00C76508"/>
    <w:rsid w:val="00C97A62"/>
    <w:rsid w:val="00CA002B"/>
    <w:rsid w:val="00D0526C"/>
    <w:rsid w:val="00D05AA2"/>
    <w:rsid w:val="00D17395"/>
    <w:rsid w:val="00D34D53"/>
    <w:rsid w:val="00D46FAF"/>
    <w:rsid w:val="00DA1E30"/>
    <w:rsid w:val="00DB638D"/>
    <w:rsid w:val="00DE1599"/>
    <w:rsid w:val="00DF2B6B"/>
    <w:rsid w:val="00E05715"/>
    <w:rsid w:val="00E37011"/>
    <w:rsid w:val="00E57F2B"/>
    <w:rsid w:val="00F01BC0"/>
    <w:rsid w:val="00F157A3"/>
    <w:rsid w:val="00F16692"/>
    <w:rsid w:val="00F31D94"/>
    <w:rsid w:val="00F47C47"/>
    <w:rsid w:val="00F764F2"/>
    <w:rsid w:val="00F814F6"/>
    <w:rsid w:val="00FA4FB6"/>
    <w:rsid w:val="00FC52E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65C26"/>
  <w15:chartTrackingRefBased/>
  <w15:docId w15:val="{D383D988-D428-499F-BD96-C4968242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52E9"/>
    <w:pPr>
      <w:jc w:val="left"/>
    </w:pPr>
    <w:rPr>
      <w:rFonts w:ascii="Open Sans" w:hAnsi="Open Sans"/>
      <w:sz w:val="18"/>
    </w:rPr>
  </w:style>
  <w:style w:type="paragraph" w:styleId="Heading1">
    <w:name w:val="heading 1"/>
    <w:basedOn w:val="Normal"/>
    <w:next w:val="Normal"/>
    <w:link w:val="Heading1Char"/>
    <w:autoRedefine/>
    <w:uiPriority w:val="9"/>
    <w:qFormat/>
    <w:rsid w:val="003A699E"/>
    <w:pPr>
      <w:spacing w:before="300" w:after="40"/>
      <w:jc w:val="center"/>
      <w:outlineLvl w:val="0"/>
    </w:pPr>
    <w:rPr>
      <w:rFonts w:ascii="Encode Sans Compressed" w:hAnsi="Encode Sans Compressed"/>
      <w:b/>
      <w:bCs/>
      <w:color w:val="33006F"/>
      <w:spacing w:val="5"/>
      <w:sz w:val="32"/>
      <w:szCs w:val="32"/>
    </w:rPr>
  </w:style>
  <w:style w:type="paragraph" w:styleId="Heading2">
    <w:name w:val="heading 2"/>
    <w:basedOn w:val="Normal"/>
    <w:next w:val="Normal"/>
    <w:link w:val="Heading2Char"/>
    <w:autoRedefine/>
    <w:uiPriority w:val="9"/>
    <w:unhideWhenUsed/>
    <w:qFormat/>
    <w:rsid w:val="00FC52E9"/>
    <w:pPr>
      <w:spacing w:before="240" w:after="80"/>
      <w:outlineLvl w:val="1"/>
    </w:pPr>
    <w:rPr>
      <w:rFonts w:ascii="Encode Sans Compressed Medium" w:hAnsi="Encode Sans Compressed Medium"/>
      <w:color w:val="444444"/>
      <w:spacing w:val="5"/>
      <w:sz w:val="28"/>
      <w:szCs w:val="28"/>
    </w:rPr>
  </w:style>
  <w:style w:type="paragraph" w:styleId="Heading3">
    <w:name w:val="heading 3"/>
    <w:basedOn w:val="Normal"/>
    <w:next w:val="Normal"/>
    <w:link w:val="Heading3Char"/>
    <w:autoRedefine/>
    <w:uiPriority w:val="9"/>
    <w:unhideWhenUsed/>
    <w:qFormat/>
    <w:rsid w:val="00572BC6"/>
    <w:pPr>
      <w:spacing w:after="0"/>
      <w:outlineLvl w:val="2"/>
    </w:pPr>
    <w:rPr>
      <w:rFonts w:ascii="Encode Sans Compressed Medium" w:hAnsi="Encode Sans Compressed Medium"/>
      <w:color w:val="444444"/>
      <w:spacing w:val="5"/>
      <w:sz w:val="24"/>
      <w:szCs w:val="24"/>
    </w:rPr>
  </w:style>
  <w:style w:type="paragraph" w:styleId="Heading4">
    <w:name w:val="heading 4"/>
    <w:basedOn w:val="Normal"/>
    <w:next w:val="Normal"/>
    <w:link w:val="Heading4Char"/>
    <w:autoRedefine/>
    <w:uiPriority w:val="9"/>
    <w:unhideWhenUsed/>
    <w:qFormat/>
    <w:rsid w:val="009A1F01"/>
    <w:pPr>
      <w:spacing w:before="240" w:after="0"/>
      <w:outlineLvl w:val="3"/>
    </w:pPr>
    <w:rPr>
      <w:rFonts w:ascii="Uni Sans" w:hAnsi="Uni Sans"/>
      <w:caps/>
      <w:color w:val="444444"/>
      <w:spacing w:val="10"/>
      <w:sz w:val="22"/>
      <w:szCs w:val="22"/>
    </w:rPr>
  </w:style>
  <w:style w:type="paragraph" w:styleId="Heading5">
    <w:name w:val="heading 5"/>
    <w:basedOn w:val="Normal"/>
    <w:next w:val="Normal"/>
    <w:link w:val="Heading5Char"/>
    <w:autoRedefine/>
    <w:uiPriority w:val="9"/>
    <w:semiHidden/>
    <w:unhideWhenUsed/>
    <w:qFormat/>
    <w:rsid w:val="009A1F01"/>
    <w:pPr>
      <w:spacing w:before="200" w:after="0"/>
      <w:outlineLvl w:val="4"/>
    </w:pPr>
    <w:rPr>
      <w:rFonts w:ascii="Uni Sans" w:hAnsi="Uni Sans"/>
      <w:caps/>
      <w:color w:val="444444"/>
      <w:spacing w:val="10"/>
      <w:sz w:val="22"/>
      <w:szCs w:val="26"/>
    </w:rPr>
  </w:style>
  <w:style w:type="paragraph" w:styleId="Heading6">
    <w:name w:val="heading 6"/>
    <w:basedOn w:val="Normal"/>
    <w:next w:val="Normal"/>
    <w:link w:val="Heading6Char"/>
    <w:uiPriority w:val="9"/>
    <w:semiHidden/>
    <w:unhideWhenUsed/>
    <w:qFormat/>
    <w:rsid w:val="00973ECB"/>
    <w:pPr>
      <w:spacing w:after="0"/>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73ECB"/>
    <w:pPr>
      <w:spacing w:after="0"/>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73ECB"/>
    <w:pPr>
      <w:spacing w:after="0"/>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73ECB"/>
    <w:pPr>
      <w:spacing w:after="0"/>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9A1F01"/>
    <w:rPr>
      <w:color w:val="917B4C"/>
      <w:u w:val="single"/>
    </w:rPr>
  </w:style>
  <w:style w:type="character" w:customStyle="1" w:styleId="Heading1Char">
    <w:name w:val="Heading 1 Char"/>
    <w:basedOn w:val="DefaultParagraphFont"/>
    <w:link w:val="Heading1"/>
    <w:uiPriority w:val="9"/>
    <w:rsid w:val="003A699E"/>
    <w:rPr>
      <w:rFonts w:ascii="Encode Sans Compressed" w:hAnsi="Encode Sans Compressed"/>
      <w:b/>
      <w:bCs/>
      <w:color w:val="33006F"/>
      <w:spacing w:val="5"/>
      <w:sz w:val="32"/>
      <w:szCs w:val="32"/>
    </w:rPr>
  </w:style>
  <w:style w:type="character" w:customStyle="1" w:styleId="Heading2Char">
    <w:name w:val="Heading 2 Char"/>
    <w:basedOn w:val="DefaultParagraphFont"/>
    <w:link w:val="Heading2"/>
    <w:uiPriority w:val="9"/>
    <w:rsid w:val="00FC52E9"/>
    <w:rPr>
      <w:rFonts w:ascii="Encode Sans Compressed Medium" w:hAnsi="Encode Sans Compressed Medium"/>
      <w:color w:val="444444"/>
      <w:spacing w:val="5"/>
      <w:sz w:val="28"/>
      <w:szCs w:val="28"/>
    </w:rPr>
  </w:style>
  <w:style w:type="character" w:customStyle="1" w:styleId="Heading3Char">
    <w:name w:val="Heading 3 Char"/>
    <w:basedOn w:val="DefaultParagraphFont"/>
    <w:link w:val="Heading3"/>
    <w:uiPriority w:val="9"/>
    <w:rsid w:val="00572BC6"/>
    <w:rPr>
      <w:rFonts w:ascii="Encode Sans Compressed Medium" w:hAnsi="Encode Sans Compressed Medium"/>
      <w:color w:val="444444"/>
      <w:spacing w:val="5"/>
      <w:sz w:val="24"/>
      <w:szCs w:val="24"/>
    </w:rPr>
  </w:style>
  <w:style w:type="character" w:customStyle="1" w:styleId="Heading4Char">
    <w:name w:val="Heading 4 Char"/>
    <w:basedOn w:val="DefaultParagraphFont"/>
    <w:link w:val="Heading4"/>
    <w:uiPriority w:val="9"/>
    <w:rsid w:val="009A1F01"/>
    <w:rPr>
      <w:rFonts w:ascii="Uni Sans" w:hAnsi="Uni Sans"/>
      <w:caps/>
      <w:color w:val="444444"/>
      <w:spacing w:val="10"/>
      <w:sz w:val="22"/>
      <w:szCs w:val="22"/>
    </w:rPr>
  </w:style>
  <w:style w:type="character" w:customStyle="1" w:styleId="Heading5Char">
    <w:name w:val="Heading 5 Char"/>
    <w:basedOn w:val="DefaultParagraphFont"/>
    <w:link w:val="Heading5"/>
    <w:uiPriority w:val="9"/>
    <w:semiHidden/>
    <w:rsid w:val="009A1F01"/>
    <w:rPr>
      <w:rFonts w:ascii="Uni Sans" w:hAnsi="Uni Sans"/>
      <w:caps/>
      <w:color w:val="444444"/>
      <w:spacing w:val="10"/>
      <w:sz w:val="22"/>
      <w:szCs w:val="26"/>
    </w:rPr>
  </w:style>
  <w:style w:type="character" w:customStyle="1" w:styleId="Heading6Char">
    <w:name w:val="Heading 6 Char"/>
    <w:basedOn w:val="DefaultParagraphFont"/>
    <w:link w:val="Heading6"/>
    <w:uiPriority w:val="9"/>
    <w:semiHidden/>
    <w:rsid w:val="00973ECB"/>
    <w:rPr>
      <w:smallCaps/>
      <w:color w:val="ED7D31" w:themeColor="accent2"/>
      <w:spacing w:val="5"/>
      <w:sz w:val="22"/>
    </w:rPr>
  </w:style>
  <w:style w:type="character" w:customStyle="1" w:styleId="Heading7Char">
    <w:name w:val="Heading 7 Char"/>
    <w:basedOn w:val="DefaultParagraphFont"/>
    <w:link w:val="Heading7"/>
    <w:uiPriority w:val="9"/>
    <w:semiHidden/>
    <w:rsid w:val="00973ECB"/>
    <w:rPr>
      <w:b/>
      <w:smallCaps/>
      <w:color w:val="ED7D31" w:themeColor="accent2"/>
      <w:spacing w:val="10"/>
    </w:rPr>
  </w:style>
  <w:style w:type="character" w:customStyle="1" w:styleId="Heading8Char">
    <w:name w:val="Heading 8 Char"/>
    <w:basedOn w:val="DefaultParagraphFont"/>
    <w:link w:val="Heading8"/>
    <w:uiPriority w:val="9"/>
    <w:semiHidden/>
    <w:rsid w:val="00973ECB"/>
    <w:rPr>
      <w:b/>
      <w:i/>
      <w:smallCaps/>
      <w:color w:val="C45911" w:themeColor="accent2" w:themeShade="BF"/>
    </w:rPr>
  </w:style>
  <w:style w:type="character" w:customStyle="1" w:styleId="Heading9Char">
    <w:name w:val="Heading 9 Char"/>
    <w:basedOn w:val="DefaultParagraphFont"/>
    <w:link w:val="Heading9"/>
    <w:uiPriority w:val="9"/>
    <w:semiHidden/>
    <w:rsid w:val="00973ECB"/>
    <w:rPr>
      <w:b/>
      <w:i/>
      <w:smallCaps/>
      <w:color w:val="823B0B" w:themeColor="accent2" w:themeShade="7F"/>
    </w:rPr>
  </w:style>
  <w:style w:type="paragraph" w:styleId="Caption">
    <w:name w:val="caption"/>
    <w:basedOn w:val="Normal"/>
    <w:next w:val="Normal"/>
    <w:uiPriority w:val="35"/>
    <w:semiHidden/>
    <w:unhideWhenUsed/>
    <w:qFormat/>
    <w:rsid w:val="00973ECB"/>
    <w:rPr>
      <w:b/>
      <w:bCs/>
      <w:caps/>
      <w:sz w:val="16"/>
      <w:szCs w:val="18"/>
    </w:rPr>
  </w:style>
  <w:style w:type="paragraph" w:styleId="Title">
    <w:name w:val="Title"/>
    <w:basedOn w:val="Normal"/>
    <w:next w:val="Normal"/>
    <w:link w:val="TitleChar"/>
    <w:autoRedefine/>
    <w:uiPriority w:val="10"/>
    <w:qFormat/>
    <w:rsid w:val="009A1F01"/>
    <w:pPr>
      <w:spacing w:line="240" w:lineRule="auto"/>
    </w:pPr>
    <w:rPr>
      <w:rFonts w:ascii="Encode Sans Normal Black" w:hAnsi="Encode Sans Normal Black"/>
      <w:b/>
      <w:bCs/>
      <w:caps/>
      <w:color w:val="33006F"/>
      <w:sz w:val="48"/>
      <w:szCs w:val="48"/>
    </w:rPr>
  </w:style>
  <w:style w:type="character" w:customStyle="1" w:styleId="TitleChar">
    <w:name w:val="Title Char"/>
    <w:basedOn w:val="DefaultParagraphFont"/>
    <w:link w:val="Title"/>
    <w:uiPriority w:val="10"/>
    <w:rsid w:val="009A1F01"/>
    <w:rPr>
      <w:rFonts w:ascii="Encode Sans Normal Black" w:hAnsi="Encode Sans Normal Black"/>
      <w:b/>
      <w:bCs/>
      <w:caps/>
      <w:color w:val="33006F"/>
      <w:sz w:val="48"/>
      <w:szCs w:val="48"/>
    </w:rPr>
  </w:style>
  <w:style w:type="paragraph" w:styleId="Subtitle">
    <w:name w:val="Subtitle"/>
    <w:basedOn w:val="Normal"/>
    <w:next w:val="Normal"/>
    <w:link w:val="SubtitleChar"/>
    <w:autoRedefine/>
    <w:uiPriority w:val="11"/>
    <w:qFormat/>
    <w:rsid w:val="009A1F01"/>
    <w:pPr>
      <w:spacing w:after="720" w:line="240" w:lineRule="auto"/>
    </w:pPr>
    <w:rPr>
      <w:rFonts w:ascii="Uni Sans" w:eastAsiaTheme="majorEastAsia" w:hAnsi="Uni Sans" w:cstheme="majorBidi"/>
      <w:caps/>
      <w:szCs w:val="22"/>
    </w:rPr>
  </w:style>
  <w:style w:type="character" w:customStyle="1" w:styleId="SubtitleChar">
    <w:name w:val="Subtitle Char"/>
    <w:basedOn w:val="DefaultParagraphFont"/>
    <w:link w:val="Subtitle"/>
    <w:uiPriority w:val="11"/>
    <w:rsid w:val="009A1F01"/>
    <w:rPr>
      <w:rFonts w:ascii="Uni Sans" w:eastAsiaTheme="majorEastAsia" w:hAnsi="Uni Sans" w:cstheme="majorBidi"/>
      <w:caps/>
      <w:szCs w:val="22"/>
    </w:rPr>
  </w:style>
  <w:style w:type="character" w:styleId="Strong">
    <w:name w:val="Strong"/>
    <w:uiPriority w:val="22"/>
    <w:qFormat/>
    <w:rsid w:val="00973ECB"/>
    <w:rPr>
      <w:b/>
      <w:color w:val="33006F"/>
    </w:rPr>
  </w:style>
  <w:style w:type="character" w:styleId="Emphasis">
    <w:name w:val="Emphasis"/>
    <w:uiPriority w:val="20"/>
    <w:qFormat/>
    <w:rsid w:val="00973ECB"/>
    <w:rPr>
      <w:b/>
      <w:i/>
      <w:spacing w:val="10"/>
    </w:rPr>
  </w:style>
  <w:style w:type="paragraph" w:styleId="NoSpacing">
    <w:name w:val="No Spacing"/>
    <w:basedOn w:val="Normal"/>
    <w:link w:val="NoSpacingChar"/>
    <w:uiPriority w:val="1"/>
    <w:qFormat/>
    <w:rsid w:val="00973ECB"/>
    <w:pPr>
      <w:spacing w:after="0" w:line="240" w:lineRule="auto"/>
    </w:pPr>
  </w:style>
  <w:style w:type="character" w:customStyle="1" w:styleId="NoSpacingChar">
    <w:name w:val="No Spacing Char"/>
    <w:basedOn w:val="DefaultParagraphFont"/>
    <w:link w:val="NoSpacing"/>
    <w:uiPriority w:val="1"/>
    <w:rsid w:val="00973ECB"/>
  </w:style>
  <w:style w:type="paragraph" w:styleId="ListParagraph">
    <w:name w:val="List Paragraph"/>
    <w:basedOn w:val="Normal"/>
    <w:uiPriority w:val="34"/>
    <w:qFormat/>
    <w:rsid w:val="00973ECB"/>
    <w:pPr>
      <w:ind w:left="720"/>
      <w:contextualSpacing/>
    </w:pPr>
  </w:style>
  <w:style w:type="paragraph" w:styleId="Quote">
    <w:name w:val="Quote"/>
    <w:basedOn w:val="Normal"/>
    <w:next w:val="Normal"/>
    <w:link w:val="QuoteChar"/>
    <w:uiPriority w:val="29"/>
    <w:qFormat/>
    <w:rsid w:val="00973ECB"/>
    <w:rPr>
      <w:i/>
    </w:rPr>
  </w:style>
  <w:style w:type="character" w:customStyle="1" w:styleId="QuoteChar">
    <w:name w:val="Quote Char"/>
    <w:basedOn w:val="DefaultParagraphFont"/>
    <w:link w:val="Quote"/>
    <w:uiPriority w:val="29"/>
    <w:rsid w:val="00973ECB"/>
    <w:rPr>
      <w:i/>
    </w:rPr>
  </w:style>
  <w:style w:type="paragraph" w:styleId="IntenseQuote">
    <w:name w:val="Intense Quote"/>
    <w:basedOn w:val="Normal"/>
    <w:next w:val="Normal"/>
    <w:link w:val="IntenseQuoteChar"/>
    <w:autoRedefine/>
    <w:uiPriority w:val="30"/>
    <w:rsid w:val="00201904"/>
    <w:pPr>
      <w:pBdr>
        <w:top w:val="single" w:sz="8" w:space="10" w:color="E8D3A2"/>
        <w:left w:val="single" w:sz="8" w:space="10" w:color="E8D3A2"/>
        <w:bottom w:val="single" w:sz="8" w:space="10" w:color="E8D3A2"/>
        <w:right w:val="single" w:sz="8" w:space="10" w:color="E8D3A2"/>
      </w:pBdr>
      <w:shd w:val="clear" w:color="auto" w:fill="E8D3A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904"/>
    <w:rPr>
      <w:rFonts w:ascii="Open Sans" w:hAnsi="Open Sans"/>
      <w:b/>
      <w:i/>
      <w:color w:val="FFFFFF" w:themeColor="background1"/>
      <w:shd w:val="clear" w:color="auto" w:fill="E8D3A2"/>
    </w:rPr>
  </w:style>
  <w:style w:type="character" w:styleId="SubtleEmphasis">
    <w:name w:val="Subtle Emphasis"/>
    <w:uiPriority w:val="19"/>
    <w:qFormat/>
    <w:rsid w:val="00973ECB"/>
    <w:rPr>
      <w:i/>
    </w:rPr>
  </w:style>
  <w:style w:type="character" w:styleId="IntenseEmphasis">
    <w:name w:val="Intense Emphasis"/>
    <w:uiPriority w:val="21"/>
    <w:qFormat/>
    <w:rsid w:val="00973ECB"/>
    <w:rPr>
      <w:b/>
      <w:i/>
      <w:color w:val="33006F"/>
      <w:spacing w:val="10"/>
    </w:rPr>
  </w:style>
  <w:style w:type="character" w:styleId="SubtleReference">
    <w:name w:val="Subtle Reference"/>
    <w:uiPriority w:val="31"/>
    <w:qFormat/>
    <w:rsid w:val="00973ECB"/>
    <w:rPr>
      <w:b/>
    </w:rPr>
  </w:style>
  <w:style w:type="character" w:styleId="IntenseReference">
    <w:name w:val="Intense Reference"/>
    <w:uiPriority w:val="32"/>
    <w:qFormat/>
    <w:rsid w:val="00973ECB"/>
    <w:rPr>
      <w:b/>
      <w:bCs/>
      <w:smallCaps/>
      <w:spacing w:val="5"/>
      <w:sz w:val="22"/>
      <w:szCs w:val="22"/>
      <w:u w:val="single"/>
    </w:rPr>
  </w:style>
  <w:style w:type="character" w:styleId="BookTitle">
    <w:name w:val="Book Title"/>
    <w:uiPriority w:val="33"/>
    <w:qFormat/>
    <w:rsid w:val="00201904"/>
    <w:rPr>
      <w:rFonts w:ascii="Open Sans" w:eastAsiaTheme="majorEastAsia" w:hAnsi="Open Sans" w:cstheme="majorBidi"/>
      <w:i/>
      <w:iCs/>
      <w:sz w:val="20"/>
      <w:szCs w:val="20"/>
    </w:rPr>
  </w:style>
  <w:style w:type="paragraph" w:styleId="TOCHeading">
    <w:name w:val="TOC Heading"/>
    <w:basedOn w:val="Heading1"/>
    <w:next w:val="Normal"/>
    <w:uiPriority w:val="39"/>
    <w:unhideWhenUsed/>
    <w:rsid w:val="00973ECB"/>
    <w:pPr>
      <w:outlineLvl w:val="9"/>
    </w:pPr>
    <w:rPr>
      <w:lang w:bidi="en-US"/>
    </w:rPr>
  </w:style>
  <w:style w:type="character" w:styleId="FollowedHyperlink">
    <w:name w:val="FollowedHyperlink"/>
    <w:basedOn w:val="DefaultParagraphFont"/>
    <w:uiPriority w:val="99"/>
    <w:semiHidden/>
    <w:unhideWhenUsed/>
    <w:rsid w:val="0057412C"/>
    <w:rPr>
      <w:color w:val="954F72" w:themeColor="followedHyperlink"/>
      <w:u w:val="single"/>
    </w:rPr>
  </w:style>
  <w:style w:type="table" w:styleId="ListTable1Light-Accent1">
    <w:name w:val="List Table 1 Light Accent 1"/>
    <w:basedOn w:val="TableNormal"/>
    <w:uiPriority w:val="46"/>
    <w:rsid w:val="00D173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1047C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F47C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ersonalName">
    <w:name w:val="Personal Name"/>
    <w:basedOn w:val="Title"/>
    <w:autoRedefine/>
    <w:rsid w:val="009A1F01"/>
    <w:rPr>
      <w:b w:val="0"/>
      <w:color w:val="000000"/>
      <w:sz w:val="28"/>
      <w:szCs w:val="28"/>
    </w:rPr>
  </w:style>
  <w:style w:type="paragraph" w:styleId="TOC1">
    <w:name w:val="toc 1"/>
    <w:basedOn w:val="Normal"/>
    <w:next w:val="Normal"/>
    <w:autoRedefine/>
    <w:uiPriority w:val="39"/>
    <w:unhideWhenUsed/>
    <w:rsid w:val="00201904"/>
    <w:pPr>
      <w:spacing w:before="120" w:after="0"/>
    </w:pPr>
    <w:rPr>
      <w:b/>
      <w:bCs/>
      <w:sz w:val="22"/>
      <w:szCs w:val="24"/>
    </w:rPr>
  </w:style>
  <w:style w:type="paragraph" w:styleId="TOC2">
    <w:name w:val="toc 2"/>
    <w:basedOn w:val="Normal"/>
    <w:next w:val="Normal"/>
    <w:autoRedefine/>
    <w:uiPriority w:val="39"/>
    <w:unhideWhenUsed/>
    <w:rsid w:val="00201904"/>
    <w:pPr>
      <w:spacing w:after="0"/>
      <w:ind w:left="200"/>
    </w:pPr>
    <w:rPr>
      <w:sz w:val="22"/>
      <w:szCs w:val="22"/>
    </w:rPr>
  </w:style>
  <w:style w:type="paragraph" w:styleId="TOC3">
    <w:name w:val="toc 3"/>
    <w:basedOn w:val="Normal"/>
    <w:next w:val="Normal"/>
    <w:autoRedefine/>
    <w:uiPriority w:val="39"/>
    <w:unhideWhenUsed/>
    <w:rsid w:val="00201904"/>
    <w:pPr>
      <w:spacing w:after="0"/>
      <w:ind w:left="400"/>
    </w:pPr>
    <w:rPr>
      <w:sz w:val="22"/>
      <w:szCs w:val="22"/>
    </w:rPr>
  </w:style>
  <w:style w:type="paragraph" w:styleId="TOC4">
    <w:name w:val="toc 4"/>
    <w:basedOn w:val="Normal"/>
    <w:next w:val="Normal"/>
    <w:autoRedefine/>
    <w:uiPriority w:val="39"/>
    <w:unhideWhenUsed/>
    <w:rsid w:val="00201904"/>
    <w:pPr>
      <w:spacing w:after="0"/>
      <w:ind w:left="600"/>
    </w:pPr>
  </w:style>
  <w:style w:type="paragraph" w:styleId="TOC5">
    <w:name w:val="toc 5"/>
    <w:basedOn w:val="Normal"/>
    <w:next w:val="Normal"/>
    <w:autoRedefine/>
    <w:uiPriority w:val="39"/>
    <w:unhideWhenUsed/>
    <w:rsid w:val="00201904"/>
    <w:pPr>
      <w:spacing w:after="0"/>
      <w:ind w:left="800"/>
    </w:pPr>
  </w:style>
  <w:style w:type="paragraph" w:styleId="TOC6">
    <w:name w:val="toc 6"/>
    <w:basedOn w:val="Normal"/>
    <w:next w:val="Normal"/>
    <w:autoRedefine/>
    <w:uiPriority w:val="39"/>
    <w:unhideWhenUsed/>
    <w:rsid w:val="00201904"/>
    <w:pPr>
      <w:spacing w:after="0"/>
      <w:ind w:left="1000"/>
    </w:pPr>
  </w:style>
  <w:style w:type="paragraph" w:styleId="TOC7">
    <w:name w:val="toc 7"/>
    <w:basedOn w:val="Normal"/>
    <w:next w:val="Normal"/>
    <w:autoRedefine/>
    <w:uiPriority w:val="39"/>
    <w:unhideWhenUsed/>
    <w:rsid w:val="00201904"/>
    <w:pPr>
      <w:spacing w:after="0"/>
      <w:ind w:left="1200"/>
    </w:pPr>
  </w:style>
  <w:style w:type="paragraph" w:styleId="TOC8">
    <w:name w:val="toc 8"/>
    <w:basedOn w:val="Normal"/>
    <w:next w:val="Normal"/>
    <w:autoRedefine/>
    <w:uiPriority w:val="39"/>
    <w:unhideWhenUsed/>
    <w:rsid w:val="00201904"/>
    <w:pPr>
      <w:spacing w:after="0"/>
      <w:ind w:left="1400"/>
    </w:pPr>
  </w:style>
  <w:style w:type="paragraph" w:styleId="TOC9">
    <w:name w:val="toc 9"/>
    <w:basedOn w:val="Normal"/>
    <w:next w:val="Normal"/>
    <w:autoRedefine/>
    <w:uiPriority w:val="39"/>
    <w:unhideWhenUsed/>
    <w:rsid w:val="00201904"/>
    <w:pPr>
      <w:spacing w:after="0"/>
      <w:ind w:left="1600"/>
    </w:pPr>
  </w:style>
  <w:style w:type="paragraph" w:styleId="Header">
    <w:name w:val="header"/>
    <w:basedOn w:val="Normal"/>
    <w:link w:val="HeaderChar"/>
    <w:autoRedefine/>
    <w:unhideWhenUsed/>
    <w:qFormat/>
    <w:rsid w:val="004A4D18"/>
    <w:pPr>
      <w:tabs>
        <w:tab w:val="center" w:pos="4680"/>
        <w:tab w:val="right" w:pos="9360"/>
      </w:tabs>
      <w:spacing w:after="0" w:line="240" w:lineRule="auto"/>
    </w:pPr>
    <w:rPr>
      <w:color w:val="444444"/>
      <w:sz w:val="16"/>
    </w:rPr>
  </w:style>
  <w:style w:type="character" w:customStyle="1" w:styleId="HeaderChar">
    <w:name w:val="Header Char"/>
    <w:basedOn w:val="DefaultParagraphFont"/>
    <w:link w:val="Header"/>
    <w:uiPriority w:val="99"/>
    <w:rsid w:val="004A4D18"/>
    <w:rPr>
      <w:rFonts w:ascii="Open Sans" w:hAnsi="Open Sans"/>
      <w:color w:val="444444"/>
      <w:sz w:val="16"/>
    </w:rPr>
  </w:style>
  <w:style w:type="paragraph" w:styleId="Footer">
    <w:name w:val="footer"/>
    <w:basedOn w:val="Normal"/>
    <w:link w:val="FooterChar"/>
    <w:autoRedefine/>
    <w:uiPriority w:val="99"/>
    <w:unhideWhenUsed/>
    <w:qFormat/>
    <w:rsid w:val="00C07FE5"/>
    <w:pPr>
      <w:pBdr>
        <w:top w:val="single" w:sz="4" w:space="1" w:color="D9D9D9"/>
      </w:pBdr>
      <w:tabs>
        <w:tab w:val="center" w:pos="4680"/>
        <w:tab w:val="right" w:pos="9360"/>
      </w:tabs>
      <w:spacing w:after="0" w:line="240" w:lineRule="auto"/>
      <w:jc w:val="center"/>
    </w:pPr>
    <w:rPr>
      <w:color w:val="444444"/>
      <w:sz w:val="13"/>
      <w:szCs w:val="13"/>
    </w:rPr>
  </w:style>
  <w:style w:type="character" w:customStyle="1" w:styleId="FooterChar">
    <w:name w:val="Footer Char"/>
    <w:basedOn w:val="DefaultParagraphFont"/>
    <w:link w:val="Footer"/>
    <w:uiPriority w:val="99"/>
    <w:rsid w:val="00C07FE5"/>
    <w:rPr>
      <w:rFonts w:ascii="Open Sans" w:hAnsi="Open Sans"/>
      <w:color w:val="444444"/>
      <w:sz w:val="13"/>
      <w:szCs w:val="13"/>
    </w:rPr>
  </w:style>
  <w:style w:type="table" w:styleId="GridTable4-Accent3">
    <w:name w:val="Grid Table 4 Accent 3"/>
    <w:basedOn w:val="TableNormal"/>
    <w:uiPriority w:val="49"/>
    <w:rsid w:val="00201904"/>
    <w:pPr>
      <w:spacing w:after="0" w:line="240" w:lineRule="auto"/>
    </w:pPr>
    <w:rPr>
      <w:rFonts w:ascii="Open Sans" w:hAnsi="Open San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427C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A427CD"/>
    <w:rPr>
      <w:rFonts w:ascii="Times New Roman" w:hAnsi="Times New Roman" w:cs="Times New Roman"/>
      <w:sz w:val="18"/>
      <w:szCs w:val="18"/>
    </w:rPr>
  </w:style>
  <w:style w:type="table" w:styleId="TableGrid">
    <w:name w:val="Table Grid"/>
    <w:basedOn w:val="TableNormal"/>
    <w:uiPriority w:val="39"/>
    <w:rsid w:val="00201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Label">
    <w:name w:val="Form Label"/>
    <w:basedOn w:val="Normal"/>
    <w:autoRedefine/>
    <w:qFormat/>
    <w:rsid w:val="00C07FE5"/>
    <w:pPr>
      <w:spacing w:after="0" w:line="240" w:lineRule="auto"/>
    </w:pPr>
    <w:rPr>
      <w:rFonts w:ascii="Open Sans Semibold" w:hAnsi="Open Sans Semibold"/>
      <w:b/>
      <w:bCs/>
      <w:caps/>
      <w:sz w:val="13"/>
    </w:rPr>
  </w:style>
  <w:style w:type="paragraph" w:customStyle="1" w:styleId="FormParagraph">
    <w:name w:val="Form Paragraph"/>
    <w:basedOn w:val="Normal"/>
    <w:autoRedefine/>
    <w:qFormat/>
    <w:rsid w:val="00697470"/>
    <w:pPr>
      <w:spacing w:after="0" w:line="240" w:lineRule="auto"/>
      <w:contextualSpacing/>
    </w:pPr>
  </w:style>
  <w:style w:type="paragraph" w:customStyle="1" w:styleId="Code">
    <w:name w:val="Code"/>
    <w:basedOn w:val="Normal"/>
    <w:autoRedefine/>
    <w:qFormat/>
    <w:rsid w:val="001654D5"/>
    <w:rPr>
      <w:rFonts w:ascii="Consolas" w:hAnsi="Consolas"/>
    </w:rPr>
  </w:style>
  <w:style w:type="character" w:customStyle="1" w:styleId="InlineCode">
    <w:name w:val="Inline Code"/>
    <w:basedOn w:val="DefaultParagraphFont"/>
    <w:uiPriority w:val="1"/>
    <w:qFormat/>
    <w:rsid w:val="00E05715"/>
    <w:rPr>
      <w:rFonts w:ascii="Consolas" w:hAnsi="Consolas"/>
    </w:rPr>
  </w:style>
  <w:style w:type="paragraph" w:customStyle="1" w:styleId="1BulletList">
    <w:name w:val="1Bullet List"/>
    <w:rsid w:val="00D05AA2"/>
    <w:pPr>
      <w:widowControl w:val="0"/>
      <w:tabs>
        <w:tab w:val="left" w:pos="720"/>
      </w:tabs>
      <w:suppressAutoHyphens/>
      <w:autoSpaceDE w:val="0"/>
      <w:spacing w:after="0" w:line="240" w:lineRule="auto"/>
      <w:ind w:left="720" w:hanging="720"/>
    </w:pPr>
    <w:rPr>
      <w:rFonts w:ascii="Times New Roman" w:eastAsia="Arial" w:hAnsi="Times New Roman" w:cs="Times New Roman"/>
      <w:sz w:val="24"/>
      <w:szCs w:val="24"/>
      <w:lang w:eastAsia="ar-SA"/>
    </w:rPr>
  </w:style>
  <w:style w:type="paragraph" w:styleId="BodyTextIndent">
    <w:name w:val="Body Text Indent"/>
    <w:basedOn w:val="Normal"/>
    <w:link w:val="BodyTextIndentChar"/>
    <w:semiHidden/>
    <w:rsid w:val="00D05AA2"/>
    <w:pPr>
      <w:suppressAutoHyphens/>
      <w:spacing w:after="0" w:line="240" w:lineRule="auto"/>
      <w:ind w:left="360" w:hanging="360"/>
    </w:pPr>
    <w:rPr>
      <w:rFonts w:ascii="Times New Roman" w:eastAsia="Times New Roman" w:hAnsi="Times New Roman" w:cs="Times New Roman"/>
      <w:sz w:val="22"/>
      <w:lang w:eastAsia="ar-SA"/>
    </w:rPr>
  </w:style>
  <w:style w:type="character" w:customStyle="1" w:styleId="BodyTextIndentChar">
    <w:name w:val="Body Text Indent Char"/>
    <w:basedOn w:val="DefaultParagraphFont"/>
    <w:link w:val="BodyTextIndent"/>
    <w:semiHidden/>
    <w:rsid w:val="00D05AA2"/>
    <w:rPr>
      <w:rFonts w:ascii="Times New Roman" w:eastAsia="Times New Roman" w:hAnsi="Times New Roman" w:cs="Times New Roman"/>
      <w:sz w:val="22"/>
      <w:lang w:eastAsia="ar-SA"/>
    </w:rPr>
  </w:style>
  <w:style w:type="paragraph" w:styleId="PlainText">
    <w:name w:val="Plain Text"/>
    <w:basedOn w:val="Normal"/>
    <w:link w:val="PlainTextChar"/>
    <w:uiPriority w:val="99"/>
    <w:unhideWhenUsed/>
    <w:rsid w:val="00D05AA2"/>
    <w:pPr>
      <w:spacing w:after="0" w:line="240" w:lineRule="auto"/>
    </w:pPr>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D05AA2"/>
    <w:rPr>
      <w:rFonts w:ascii="Calibri" w:eastAsia="Calibri" w:hAnsi="Calibri" w:cs="Times New Roman"/>
      <w:sz w:val="22"/>
      <w:szCs w:val="22"/>
    </w:rPr>
  </w:style>
  <w:style w:type="character" w:customStyle="1" w:styleId="baec5a81-e4d6-4674-97f3-e9220f0136c1">
    <w:name w:val="baec5a81-e4d6-4674-97f3-e9220f0136c1"/>
    <w:basedOn w:val="DefaultParagraphFont"/>
    <w:rsid w:val="0073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88221">
      <w:bodyDiv w:val="1"/>
      <w:marLeft w:val="0"/>
      <w:marRight w:val="0"/>
      <w:marTop w:val="0"/>
      <w:marBottom w:val="0"/>
      <w:divBdr>
        <w:top w:val="none" w:sz="0" w:space="0" w:color="auto"/>
        <w:left w:val="none" w:sz="0" w:space="0" w:color="auto"/>
        <w:bottom w:val="none" w:sz="0" w:space="0" w:color="auto"/>
        <w:right w:val="none" w:sz="0" w:space="0" w:color="auto"/>
      </w:divBdr>
    </w:div>
    <w:div w:id="819421044">
      <w:bodyDiv w:val="1"/>
      <w:marLeft w:val="0"/>
      <w:marRight w:val="0"/>
      <w:marTop w:val="0"/>
      <w:marBottom w:val="0"/>
      <w:divBdr>
        <w:top w:val="none" w:sz="0" w:space="0" w:color="auto"/>
        <w:left w:val="none" w:sz="0" w:space="0" w:color="auto"/>
        <w:bottom w:val="none" w:sz="0" w:space="0" w:color="auto"/>
        <w:right w:val="none" w:sz="0" w:space="0" w:color="auto"/>
      </w:divBdr>
    </w:div>
    <w:div w:id="945818618">
      <w:bodyDiv w:val="1"/>
      <w:marLeft w:val="0"/>
      <w:marRight w:val="0"/>
      <w:marTop w:val="0"/>
      <w:marBottom w:val="0"/>
      <w:divBdr>
        <w:top w:val="none" w:sz="0" w:space="0" w:color="auto"/>
        <w:left w:val="none" w:sz="0" w:space="0" w:color="auto"/>
        <w:bottom w:val="none" w:sz="0" w:space="0" w:color="auto"/>
        <w:right w:val="none" w:sz="0" w:space="0" w:color="auto"/>
      </w:divBdr>
    </w:div>
    <w:div w:id="1063142573">
      <w:bodyDiv w:val="1"/>
      <w:marLeft w:val="0"/>
      <w:marRight w:val="0"/>
      <w:marTop w:val="0"/>
      <w:marBottom w:val="0"/>
      <w:divBdr>
        <w:top w:val="none" w:sz="0" w:space="0" w:color="auto"/>
        <w:left w:val="none" w:sz="0" w:space="0" w:color="auto"/>
        <w:bottom w:val="none" w:sz="0" w:space="0" w:color="auto"/>
        <w:right w:val="none" w:sz="0" w:space="0" w:color="auto"/>
      </w:divBdr>
    </w:div>
    <w:div w:id="1497108954">
      <w:bodyDiv w:val="1"/>
      <w:marLeft w:val="0"/>
      <w:marRight w:val="0"/>
      <w:marTop w:val="0"/>
      <w:marBottom w:val="0"/>
      <w:divBdr>
        <w:top w:val="none" w:sz="0" w:space="0" w:color="auto"/>
        <w:left w:val="none" w:sz="0" w:space="0" w:color="auto"/>
        <w:bottom w:val="none" w:sz="0" w:space="0" w:color="auto"/>
        <w:right w:val="none" w:sz="0" w:space="0" w:color="auto"/>
      </w:divBdr>
    </w:div>
    <w:div w:id="1735424937">
      <w:bodyDiv w:val="1"/>
      <w:marLeft w:val="0"/>
      <w:marRight w:val="0"/>
      <w:marTop w:val="0"/>
      <w:marBottom w:val="0"/>
      <w:divBdr>
        <w:top w:val="none" w:sz="0" w:space="0" w:color="auto"/>
        <w:left w:val="none" w:sz="0" w:space="0" w:color="auto"/>
        <w:bottom w:val="none" w:sz="0" w:space="0" w:color="auto"/>
        <w:right w:val="none" w:sz="0" w:space="0" w:color="auto"/>
      </w:divBdr>
    </w:div>
    <w:div w:id="20721906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ashington.edu/computing/faqs/html/email.autoreply"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uwnetid.washington.edu/manage/?forward" TargetMode="External"/><Relationship Id="rId11" Type="http://schemas.openxmlformats.org/officeDocument/2006/relationships/hyperlink" Target="http://www.washington.edu/admin/comtech/" TargetMode="External"/><Relationship Id="rId12" Type="http://schemas.openxmlformats.org/officeDocument/2006/relationships/hyperlink" Target="mailto:procard@uw.edu" TargetMode="External"/><Relationship Id="rId13" Type="http://schemas.openxmlformats.org/officeDocument/2006/relationships/hyperlink" Target="mailto:uwcts@uw.edu" TargetMode="External"/><Relationship Id="rId14" Type="http://schemas.openxmlformats.org/officeDocument/2006/relationships/hyperlink" Target="mailto:uwcts@uw.edu" TargetMode="External"/><Relationship Id="rId15" Type="http://schemas.openxmlformats.org/officeDocument/2006/relationships/hyperlink" Target="http://f2.washington.edu/fm/recmgt/retentionschedules/gs/general/uwgs8"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shington.edu/admin/hr/benefits/insure/fac-staff-lib/cobra/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in13\Desktop\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C5A1DF-85F4-8444-B904-BBA83D2A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C:\Users\jilin13\Desktop\FormTemplate.dotx</Template>
  <TotalTime>0</TotalTime>
  <Pages>3</Pages>
  <Words>887</Words>
  <Characters>5062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I. Lindsay</dc:creator>
  <cp:keywords/>
  <dc:description/>
  <cp:lastModifiedBy>Microsoft Office User</cp:lastModifiedBy>
  <cp:revision>2</cp:revision>
  <cp:lastPrinted>2016-04-18T22:53:00Z</cp:lastPrinted>
  <dcterms:created xsi:type="dcterms:W3CDTF">2017-06-22T14:26:00Z</dcterms:created>
  <dcterms:modified xsi:type="dcterms:W3CDTF">2017-06-22T14:26:00Z</dcterms:modified>
</cp:coreProperties>
</file>